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38DF4" w14:textId="38A25B8F" w:rsidR="001327D9" w:rsidRPr="001327D9" w:rsidRDefault="001327D9" w:rsidP="001327D9">
      <w:pPr>
        <w:rPr>
          <w:sz w:val="40"/>
          <w:szCs w:val="40"/>
        </w:rPr>
      </w:pPr>
      <w:r w:rsidRPr="001327D9">
        <w:rPr>
          <w:b/>
          <w:bCs/>
          <w:sz w:val="40"/>
          <w:szCs w:val="40"/>
        </w:rPr>
        <w:t>Garðaskóli 202</w:t>
      </w:r>
      <w:r w:rsidR="009A7D78">
        <w:rPr>
          <w:b/>
          <w:bCs/>
          <w:sz w:val="40"/>
          <w:szCs w:val="40"/>
        </w:rPr>
        <w:t>4</w:t>
      </w:r>
      <w:r w:rsidRPr="001327D9">
        <w:rPr>
          <w:b/>
          <w:bCs/>
          <w:sz w:val="40"/>
          <w:szCs w:val="40"/>
        </w:rPr>
        <w:t>-202</w:t>
      </w:r>
      <w:r w:rsidR="009A7D78">
        <w:rPr>
          <w:b/>
          <w:bCs/>
          <w:sz w:val="40"/>
          <w:szCs w:val="40"/>
        </w:rPr>
        <w:t>5</w:t>
      </w:r>
      <w:r w:rsidRPr="001327D9">
        <w:rPr>
          <w:b/>
          <w:bCs/>
          <w:sz w:val="40"/>
          <w:szCs w:val="40"/>
        </w:rPr>
        <w:t> </w:t>
      </w:r>
    </w:p>
    <w:p w14:paraId="0C1985D0" w14:textId="64DE8EE0" w:rsidR="001327D9" w:rsidRPr="001327D9" w:rsidRDefault="001327D9" w:rsidP="001327D9">
      <w:pPr>
        <w:rPr>
          <w:sz w:val="40"/>
          <w:szCs w:val="40"/>
        </w:rPr>
      </w:pPr>
      <w:r w:rsidRPr="001327D9">
        <w:rPr>
          <w:b/>
          <w:bCs/>
          <w:sz w:val="40"/>
          <w:szCs w:val="40"/>
        </w:rPr>
        <w:t xml:space="preserve">Námsáætlun í stærðfræði </w:t>
      </w:r>
      <w:r>
        <w:rPr>
          <w:b/>
          <w:bCs/>
          <w:sz w:val="40"/>
          <w:szCs w:val="40"/>
        </w:rPr>
        <w:t xml:space="preserve">- </w:t>
      </w:r>
      <w:r w:rsidRPr="001327D9">
        <w:rPr>
          <w:b/>
          <w:bCs/>
          <w:sz w:val="40"/>
          <w:szCs w:val="40"/>
        </w:rPr>
        <w:t>10 bekkur</w:t>
      </w:r>
      <w:r>
        <w:rPr>
          <w:b/>
          <w:bCs/>
          <w:sz w:val="40"/>
          <w:szCs w:val="40"/>
        </w:rPr>
        <w:t xml:space="preserve"> hægferð</w:t>
      </w:r>
    </w:p>
    <w:p w14:paraId="58B2A182" w14:textId="5F861314" w:rsidR="009916BD" w:rsidRPr="009916BD" w:rsidRDefault="009916BD" w:rsidP="009916BD">
      <w:r w:rsidRPr="009916BD">
        <w:t>Lýsing á námi og kennslu í Garðaskóla er sett fram af kennurum til að koma á framfæri til nemenda markmiðum með þeim verkefnum sem unnin eru í skólanum. Viðfangsefni miðast við kröfur Aðalnámskrár grunnskóla. Hér er lýst þeirri hæfni sem nemendur eiga að ná á árinu og hvernig viðfangsefni þeir glíma við til að ná settum viðmiðum. Námsáætlunin gefur upplýsingar um þá leiðsögn og námsmat sem nemendum er gefið í námsgreininni. Námsáætlunin er lifandi skjal og birt með fyrirvara um breytingar.</w:t>
      </w:r>
    </w:p>
    <w:p w14:paraId="696C669C" w14:textId="2CED8ADC" w:rsidR="009916BD" w:rsidRPr="009916BD" w:rsidRDefault="009916BD" w:rsidP="009916BD">
      <w:r w:rsidRPr="009916BD">
        <w:t xml:space="preserve">Skóladagatal Garðaskóla má nálgast á vef skólans: </w:t>
      </w:r>
      <w:hyperlink r:id="rId8" w:history="1">
        <w:r w:rsidRPr="009916BD">
          <w:rPr>
            <w:rStyle w:val="Tengill"/>
          </w:rPr>
          <w:t>http://gardaskoli.is/skolinn/skoladagatal/</w:t>
        </w:r>
      </w:hyperlink>
      <w:r w:rsidRPr="009916BD">
        <w:t> </w:t>
      </w:r>
    </w:p>
    <w:p w14:paraId="7EA9571E" w14:textId="77777777" w:rsidR="009916BD" w:rsidRPr="009916BD" w:rsidRDefault="009916BD" w:rsidP="009916BD">
      <w:r w:rsidRPr="009916BD">
        <w:t>Upplýsingar um heimanám og verkefni hverrar viku má nálgast á Innu.</w:t>
      </w:r>
      <w:r w:rsidRPr="009916BD">
        <w:rPr>
          <w:b/>
          <w:bCs/>
        </w:rPr>
        <w:t xml:space="preserve"> </w:t>
      </w:r>
      <w:r w:rsidRPr="009916BD">
        <w:t>Nemandi ber ábyrgð á eigin námi og að standa skil á þeim þáttum sem teknir eru til námsmats. Ef nemandi missir úr kennslustund þarf hann að afla sér upplýsinga um heimavinnu og afla þeirra gagna sem þörf er á. Ef nemandi skilar ekki tilteknum þætti til námsmats getur það þýtt að lokamat geri ekki rétta grein fyrir hæfni hans.</w:t>
      </w:r>
    </w:p>
    <w:p w14:paraId="4180220B" w14:textId="77777777" w:rsidR="009916BD" w:rsidRPr="009916BD" w:rsidRDefault="009916BD" w:rsidP="009916BD"/>
    <w:tbl>
      <w:tblPr>
        <w:tblW w:w="0" w:type="auto"/>
        <w:tblCellMar>
          <w:top w:w="15" w:type="dxa"/>
          <w:left w:w="15" w:type="dxa"/>
          <w:bottom w:w="15" w:type="dxa"/>
          <w:right w:w="15" w:type="dxa"/>
        </w:tblCellMar>
        <w:tblLook w:val="04A0" w:firstRow="1" w:lastRow="0" w:firstColumn="1" w:lastColumn="0" w:noHBand="0" w:noVBand="1"/>
      </w:tblPr>
      <w:tblGrid>
        <w:gridCol w:w="2204"/>
        <w:gridCol w:w="6812"/>
      </w:tblGrid>
      <w:tr w:rsidR="009916BD" w:rsidRPr="009916BD" w14:paraId="395FAD7E" w14:textId="77777777" w:rsidTr="009916BD">
        <w:tc>
          <w:tcPr>
            <w:tcW w:w="0" w:type="auto"/>
            <w:tcBorders>
              <w:top w:val="single" w:sz="4" w:space="0" w:color="000000"/>
              <w:left w:val="single" w:sz="4" w:space="0" w:color="000000"/>
              <w:bottom w:val="single" w:sz="4" w:space="0" w:color="000000"/>
              <w:right w:val="single" w:sz="4" w:space="0" w:color="000000"/>
            </w:tcBorders>
            <w:hideMark/>
          </w:tcPr>
          <w:p w14:paraId="6BA6DB7B" w14:textId="77777777" w:rsidR="009916BD" w:rsidRPr="009916BD" w:rsidRDefault="009916BD" w:rsidP="009916BD"/>
        </w:tc>
        <w:tc>
          <w:tcPr>
            <w:tcW w:w="0" w:type="auto"/>
            <w:tcBorders>
              <w:top w:val="single" w:sz="4" w:space="0" w:color="000000"/>
              <w:left w:val="single" w:sz="4" w:space="0" w:color="000000"/>
              <w:bottom w:val="single" w:sz="4" w:space="0" w:color="000000"/>
              <w:right w:val="single" w:sz="4" w:space="0" w:color="000000"/>
            </w:tcBorders>
            <w:vAlign w:val="center"/>
            <w:hideMark/>
          </w:tcPr>
          <w:p w14:paraId="7B3EF591" w14:textId="77777777" w:rsidR="009916BD" w:rsidRPr="009916BD" w:rsidRDefault="009916BD" w:rsidP="009916BD">
            <w:r w:rsidRPr="009916BD">
              <w:rPr>
                <w:b/>
                <w:bCs/>
              </w:rPr>
              <w:t>Vinna fagdeildarinnar með grunnþætti menntunar</w:t>
            </w:r>
          </w:p>
        </w:tc>
      </w:tr>
      <w:tr w:rsidR="009916BD" w:rsidRPr="009916BD" w14:paraId="1B50F1F5" w14:textId="77777777" w:rsidTr="009916BD">
        <w:tc>
          <w:tcPr>
            <w:tcW w:w="0" w:type="auto"/>
            <w:tcBorders>
              <w:top w:val="single" w:sz="4" w:space="0" w:color="000000"/>
              <w:left w:val="single" w:sz="4" w:space="0" w:color="000000"/>
              <w:bottom w:val="single" w:sz="4" w:space="0" w:color="000000"/>
              <w:right w:val="single" w:sz="4" w:space="0" w:color="000000"/>
            </w:tcBorders>
            <w:hideMark/>
          </w:tcPr>
          <w:p w14:paraId="268F9151" w14:textId="77777777" w:rsidR="009916BD" w:rsidRPr="009916BD" w:rsidRDefault="009916BD" w:rsidP="009916BD">
            <w:r w:rsidRPr="009916BD">
              <w:rPr>
                <w:b/>
                <w:bCs/>
              </w:rPr>
              <w:t>Sköpun</w:t>
            </w:r>
          </w:p>
        </w:tc>
        <w:tc>
          <w:tcPr>
            <w:tcW w:w="0" w:type="auto"/>
            <w:tcBorders>
              <w:top w:val="single" w:sz="4" w:space="0" w:color="000000"/>
              <w:left w:val="single" w:sz="4" w:space="0" w:color="000000"/>
              <w:bottom w:val="single" w:sz="4" w:space="0" w:color="000000"/>
              <w:right w:val="single" w:sz="4" w:space="0" w:color="000000"/>
            </w:tcBorders>
            <w:hideMark/>
          </w:tcPr>
          <w:p w14:paraId="6CC6A265" w14:textId="77777777" w:rsidR="009916BD" w:rsidRPr="009916BD" w:rsidRDefault="009916BD" w:rsidP="009916BD">
            <w:r w:rsidRPr="009916BD">
              <w:rPr>
                <w:b/>
                <w:bCs/>
              </w:rPr>
              <w:t xml:space="preserve"> Rúmfræðiverkefni: skúlptúr verkefni í lotu 4, sköpum nýja þekkingu.</w:t>
            </w:r>
          </w:p>
        </w:tc>
      </w:tr>
      <w:tr w:rsidR="009916BD" w:rsidRPr="009916BD" w14:paraId="5DD4C05C" w14:textId="77777777" w:rsidTr="009916BD">
        <w:tc>
          <w:tcPr>
            <w:tcW w:w="0" w:type="auto"/>
            <w:tcBorders>
              <w:top w:val="single" w:sz="4" w:space="0" w:color="000000"/>
              <w:left w:val="single" w:sz="4" w:space="0" w:color="000000"/>
              <w:bottom w:val="single" w:sz="4" w:space="0" w:color="000000"/>
              <w:right w:val="single" w:sz="4" w:space="0" w:color="000000"/>
            </w:tcBorders>
            <w:hideMark/>
          </w:tcPr>
          <w:p w14:paraId="0B5F01D3" w14:textId="77777777" w:rsidR="009916BD" w:rsidRPr="009916BD" w:rsidRDefault="009916BD" w:rsidP="009916BD">
            <w:r w:rsidRPr="009916BD">
              <w:rPr>
                <w:b/>
                <w:bCs/>
              </w:rPr>
              <w:t>Jafnrétti</w:t>
            </w:r>
          </w:p>
        </w:tc>
        <w:tc>
          <w:tcPr>
            <w:tcW w:w="0" w:type="auto"/>
            <w:tcBorders>
              <w:top w:val="single" w:sz="4" w:space="0" w:color="000000"/>
              <w:left w:val="single" w:sz="4" w:space="0" w:color="000000"/>
              <w:bottom w:val="single" w:sz="4" w:space="0" w:color="000000"/>
              <w:right w:val="single" w:sz="4" w:space="0" w:color="000000"/>
            </w:tcBorders>
            <w:hideMark/>
          </w:tcPr>
          <w:p w14:paraId="56D5A982" w14:textId="77777777" w:rsidR="009916BD" w:rsidRPr="009916BD" w:rsidRDefault="009916BD" w:rsidP="009916BD">
            <w:r w:rsidRPr="009916BD">
              <w:rPr>
                <w:b/>
                <w:bCs/>
              </w:rPr>
              <w:t xml:space="preserve"> Tækifæri til að þroskast á eigin forsendum</w:t>
            </w:r>
          </w:p>
        </w:tc>
      </w:tr>
      <w:tr w:rsidR="009916BD" w:rsidRPr="009916BD" w14:paraId="19BF76F8" w14:textId="77777777" w:rsidTr="009916BD">
        <w:tc>
          <w:tcPr>
            <w:tcW w:w="0" w:type="auto"/>
            <w:tcBorders>
              <w:top w:val="single" w:sz="4" w:space="0" w:color="000000"/>
              <w:left w:val="single" w:sz="4" w:space="0" w:color="000000"/>
              <w:bottom w:val="single" w:sz="4" w:space="0" w:color="000000"/>
              <w:right w:val="single" w:sz="4" w:space="0" w:color="000000"/>
            </w:tcBorders>
            <w:hideMark/>
          </w:tcPr>
          <w:p w14:paraId="45E464FC" w14:textId="77777777" w:rsidR="009916BD" w:rsidRPr="009916BD" w:rsidRDefault="009916BD" w:rsidP="009916BD">
            <w:r w:rsidRPr="009916BD">
              <w:rPr>
                <w:b/>
                <w:bCs/>
              </w:rPr>
              <w:t>Læsi</w:t>
            </w:r>
          </w:p>
        </w:tc>
        <w:tc>
          <w:tcPr>
            <w:tcW w:w="0" w:type="auto"/>
            <w:tcBorders>
              <w:top w:val="single" w:sz="4" w:space="0" w:color="000000"/>
              <w:left w:val="single" w:sz="4" w:space="0" w:color="000000"/>
              <w:bottom w:val="single" w:sz="4" w:space="0" w:color="000000"/>
              <w:right w:val="single" w:sz="4" w:space="0" w:color="000000"/>
            </w:tcBorders>
            <w:hideMark/>
          </w:tcPr>
          <w:p w14:paraId="6602F009" w14:textId="77777777" w:rsidR="009916BD" w:rsidRPr="009916BD" w:rsidRDefault="009916BD" w:rsidP="009916BD">
            <w:r w:rsidRPr="009916BD">
              <w:rPr>
                <w:b/>
                <w:bCs/>
              </w:rPr>
              <w:t xml:space="preserve"> Unnið með læsi í orðadæmum.</w:t>
            </w:r>
          </w:p>
        </w:tc>
      </w:tr>
      <w:tr w:rsidR="009916BD" w:rsidRPr="009916BD" w14:paraId="466B10E1" w14:textId="77777777" w:rsidTr="009916BD">
        <w:tc>
          <w:tcPr>
            <w:tcW w:w="0" w:type="auto"/>
            <w:tcBorders>
              <w:top w:val="single" w:sz="4" w:space="0" w:color="000000"/>
              <w:left w:val="single" w:sz="4" w:space="0" w:color="000000"/>
              <w:bottom w:val="single" w:sz="4" w:space="0" w:color="000000"/>
              <w:right w:val="single" w:sz="4" w:space="0" w:color="000000"/>
            </w:tcBorders>
            <w:hideMark/>
          </w:tcPr>
          <w:p w14:paraId="6143B892" w14:textId="77777777" w:rsidR="009916BD" w:rsidRPr="009916BD" w:rsidRDefault="009916BD" w:rsidP="009916BD">
            <w:r w:rsidRPr="009916BD">
              <w:rPr>
                <w:b/>
                <w:bCs/>
              </w:rPr>
              <w:t>Lýðræði og mannréttindi</w:t>
            </w:r>
          </w:p>
        </w:tc>
        <w:tc>
          <w:tcPr>
            <w:tcW w:w="0" w:type="auto"/>
            <w:tcBorders>
              <w:top w:val="single" w:sz="4" w:space="0" w:color="000000"/>
              <w:left w:val="single" w:sz="4" w:space="0" w:color="000000"/>
              <w:bottom w:val="single" w:sz="4" w:space="0" w:color="000000"/>
              <w:right w:val="single" w:sz="4" w:space="0" w:color="000000"/>
            </w:tcBorders>
            <w:hideMark/>
          </w:tcPr>
          <w:p w14:paraId="7E0CA6E1" w14:textId="77777777" w:rsidR="009916BD" w:rsidRPr="009916BD" w:rsidRDefault="009916BD" w:rsidP="009916BD">
            <w:r w:rsidRPr="009916BD">
              <w:rPr>
                <w:b/>
                <w:bCs/>
              </w:rPr>
              <w:t xml:space="preserve"> Skólasamfélagið þarf að vera lýðræðislegt, bera þarf  virðingu fyrir manngildi hvers og eins.</w:t>
            </w:r>
          </w:p>
        </w:tc>
      </w:tr>
      <w:tr w:rsidR="009916BD" w:rsidRPr="009916BD" w14:paraId="5457C8CD" w14:textId="77777777" w:rsidTr="009916BD">
        <w:trPr>
          <w:trHeight w:val="180"/>
        </w:trPr>
        <w:tc>
          <w:tcPr>
            <w:tcW w:w="0" w:type="auto"/>
            <w:tcBorders>
              <w:top w:val="single" w:sz="4" w:space="0" w:color="000000"/>
              <w:left w:val="single" w:sz="4" w:space="0" w:color="000000"/>
              <w:bottom w:val="single" w:sz="4" w:space="0" w:color="000000"/>
              <w:right w:val="single" w:sz="4" w:space="0" w:color="000000"/>
            </w:tcBorders>
            <w:hideMark/>
          </w:tcPr>
          <w:p w14:paraId="14736D6B" w14:textId="77777777" w:rsidR="009916BD" w:rsidRPr="009916BD" w:rsidRDefault="009916BD" w:rsidP="009916BD">
            <w:r w:rsidRPr="009916BD">
              <w:rPr>
                <w:b/>
                <w:bCs/>
              </w:rPr>
              <w:t>Heilsa og velferð</w:t>
            </w:r>
          </w:p>
        </w:tc>
        <w:tc>
          <w:tcPr>
            <w:tcW w:w="0" w:type="auto"/>
            <w:tcBorders>
              <w:top w:val="single" w:sz="4" w:space="0" w:color="000000"/>
              <w:left w:val="single" w:sz="4" w:space="0" w:color="000000"/>
              <w:bottom w:val="single" w:sz="4" w:space="0" w:color="000000"/>
              <w:right w:val="single" w:sz="4" w:space="0" w:color="000000"/>
            </w:tcBorders>
            <w:hideMark/>
          </w:tcPr>
          <w:p w14:paraId="2B396801" w14:textId="77777777" w:rsidR="009916BD" w:rsidRPr="009916BD" w:rsidRDefault="009916BD" w:rsidP="009916BD">
            <w:r w:rsidRPr="009916BD">
              <w:rPr>
                <w:b/>
                <w:bCs/>
              </w:rPr>
              <w:t xml:space="preserve"> Jákvæður skólabragur og að nem. séu óhrædd við að gera mistök. </w:t>
            </w:r>
          </w:p>
        </w:tc>
      </w:tr>
      <w:tr w:rsidR="009916BD" w:rsidRPr="009916BD" w14:paraId="1D8B463E" w14:textId="77777777" w:rsidTr="009916BD">
        <w:tc>
          <w:tcPr>
            <w:tcW w:w="0" w:type="auto"/>
            <w:tcBorders>
              <w:top w:val="single" w:sz="4" w:space="0" w:color="000000"/>
              <w:left w:val="single" w:sz="4" w:space="0" w:color="000000"/>
              <w:bottom w:val="single" w:sz="4" w:space="0" w:color="000000"/>
              <w:right w:val="single" w:sz="4" w:space="0" w:color="000000"/>
            </w:tcBorders>
            <w:hideMark/>
          </w:tcPr>
          <w:p w14:paraId="46BF4387" w14:textId="77777777" w:rsidR="009916BD" w:rsidRPr="009916BD" w:rsidRDefault="009916BD" w:rsidP="009916BD">
            <w:r w:rsidRPr="009916BD">
              <w:rPr>
                <w:b/>
                <w:bCs/>
              </w:rPr>
              <w:t>Sjálfbærni</w:t>
            </w:r>
          </w:p>
        </w:tc>
        <w:tc>
          <w:tcPr>
            <w:tcW w:w="0" w:type="auto"/>
            <w:tcBorders>
              <w:top w:val="single" w:sz="4" w:space="0" w:color="000000"/>
              <w:left w:val="single" w:sz="4" w:space="0" w:color="000000"/>
              <w:bottom w:val="single" w:sz="4" w:space="0" w:color="000000"/>
              <w:right w:val="single" w:sz="4" w:space="0" w:color="000000"/>
            </w:tcBorders>
            <w:hideMark/>
          </w:tcPr>
          <w:p w14:paraId="328E70D4" w14:textId="77777777" w:rsidR="009916BD" w:rsidRPr="009916BD" w:rsidRDefault="009916BD" w:rsidP="009916BD">
            <w:r w:rsidRPr="009916BD">
              <w:rPr>
                <w:b/>
                <w:bCs/>
              </w:rPr>
              <w:t xml:space="preserve"> Nýta vel öll skólagögn og ekki sóa að óþörfu.</w:t>
            </w:r>
          </w:p>
        </w:tc>
      </w:tr>
    </w:tbl>
    <w:p w14:paraId="0312681B" w14:textId="77777777" w:rsidR="009916BD" w:rsidRPr="009916BD" w:rsidRDefault="009916BD" w:rsidP="009916BD"/>
    <w:p w14:paraId="780067AE" w14:textId="4DA7F44A" w:rsidR="009E42FC" w:rsidRDefault="009916BD" w:rsidP="009916BD">
      <w:r w:rsidRPr="009916BD">
        <w:rPr>
          <w:b/>
          <w:bCs/>
        </w:rPr>
        <w:t xml:space="preserve">Kennarar:    </w:t>
      </w:r>
      <w:r w:rsidRPr="009916BD">
        <w:rPr>
          <w:b/>
          <w:bCs/>
        </w:rPr>
        <w:tab/>
      </w:r>
      <w:r w:rsidR="009E42FC" w:rsidRPr="009E42FC">
        <w:rPr>
          <w:sz w:val="18"/>
          <w:szCs w:val="18"/>
        </w:rPr>
        <w:t xml:space="preserve">Kristinn Sigurbergsson </w:t>
      </w:r>
      <w:hyperlink r:id="rId9" w:history="1">
        <w:r w:rsidR="009E42FC" w:rsidRPr="009E42FC">
          <w:rPr>
            <w:rStyle w:val="Tengill"/>
            <w:sz w:val="18"/>
            <w:szCs w:val="18"/>
          </w:rPr>
          <w:t>kristinn@gardaskoli.is</w:t>
        </w:r>
      </w:hyperlink>
      <w:r w:rsidR="009E42FC" w:rsidRPr="009E42FC">
        <w:rPr>
          <w:sz w:val="18"/>
          <w:szCs w:val="18"/>
        </w:rPr>
        <w:t xml:space="preserve"> og Ragnheiður Stephensen  </w:t>
      </w:r>
      <w:hyperlink r:id="rId10" w:history="1">
        <w:r w:rsidR="009E42FC" w:rsidRPr="009E42FC">
          <w:rPr>
            <w:rStyle w:val="Tengill"/>
            <w:sz w:val="18"/>
            <w:szCs w:val="18"/>
          </w:rPr>
          <w:t>rs@gardaskoli.is</w:t>
        </w:r>
      </w:hyperlink>
      <w:r w:rsidR="009E42FC">
        <w:t xml:space="preserve"> </w:t>
      </w:r>
    </w:p>
    <w:p w14:paraId="74309465" w14:textId="1367C776" w:rsidR="009916BD" w:rsidRPr="009916BD" w:rsidRDefault="009916BD" w:rsidP="009916BD">
      <w:r w:rsidRPr="009916BD">
        <w:t> </w:t>
      </w:r>
    </w:p>
    <w:p w14:paraId="06B9D691" w14:textId="77777777" w:rsidR="009916BD" w:rsidRPr="009916BD" w:rsidRDefault="009916BD" w:rsidP="009916BD">
      <w:r w:rsidRPr="009916BD">
        <w:t xml:space="preserve">Nánari upplýsingar og gögn tengd náminu eru aðgengileg í Innu, t.d. hæfniviðmið og/eða lykilhæfniviðmið sem unnið er með í áfanganum, </w:t>
      </w:r>
      <w:proofErr w:type="spellStart"/>
      <w:r w:rsidRPr="009916BD">
        <w:t>matskvarðar</w:t>
      </w:r>
      <w:proofErr w:type="spellEnd"/>
      <w:r w:rsidRPr="009916BD">
        <w:t>, gátlistar, verkefni o.fl.</w:t>
      </w:r>
    </w:p>
    <w:p w14:paraId="22692410" w14:textId="77777777" w:rsidR="009916BD" w:rsidRPr="009916BD" w:rsidRDefault="009916BD" w:rsidP="009916BD"/>
    <w:p w14:paraId="369933CF" w14:textId="77777777" w:rsidR="009916BD" w:rsidRPr="009916BD" w:rsidRDefault="009916BD" w:rsidP="009916BD">
      <w:r w:rsidRPr="009916BD">
        <w:rPr>
          <w:b/>
          <w:bCs/>
        </w:rPr>
        <w:t>Lota 1  </w:t>
      </w:r>
    </w:p>
    <w:p w14:paraId="2E65564E" w14:textId="77777777" w:rsidR="009916BD" w:rsidRPr="009916BD" w:rsidRDefault="009916BD" w:rsidP="009916BD">
      <w:r w:rsidRPr="009916BD">
        <w:tab/>
        <w:t>                   </w:t>
      </w:r>
    </w:p>
    <w:tbl>
      <w:tblPr>
        <w:tblW w:w="0" w:type="auto"/>
        <w:tblCellMar>
          <w:top w:w="15" w:type="dxa"/>
          <w:left w:w="15" w:type="dxa"/>
          <w:bottom w:w="15" w:type="dxa"/>
          <w:right w:w="15" w:type="dxa"/>
        </w:tblCellMar>
        <w:tblLook w:val="04A0" w:firstRow="1" w:lastRow="0" w:firstColumn="1" w:lastColumn="0" w:noHBand="0" w:noVBand="1"/>
      </w:tblPr>
      <w:tblGrid>
        <w:gridCol w:w="3216"/>
        <w:gridCol w:w="2621"/>
        <w:gridCol w:w="3179"/>
      </w:tblGrid>
      <w:tr w:rsidR="009916BD" w:rsidRPr="009916BD" w14:paraId="25718E72" w14:textId="77777777" w:rsidTr="009916B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ACBA78" w14:textId="77777777" w:rsidR="009916BD" w:rsidRPr="009916BD" w:rsidRDefault="009916BD" w:rsidP="009916BD">
            <w:r w:rsidRPr="009916BD">
              <w:rPr>
                <w:b/>
                <w:bCs/>
              </w:rPr>
              <w:t>Hæfniþáttur:</w:t>
            </w:r>
          </w:p>
          <w:p w14:paraId="7D7A2FAF" w14:textId="77777777" w:rsidR="009916BD" w:rsidRPr="009916BD" w:rsidRDefault="009916BD" w:rsidP="009916BD"/>
          <w:p w14:paraId="53843F37" w14:textId="77777777" w:rsidR="009916BD" w:rsidRPr="009916BD" w:rsidRDefault="009916BD" w:rsidP="009916BD">
            <w:r w:rsidRPr="009916BD">
              <w:t>Vaxtareikningur </w:t>
            </w:r>
          </w:p>
          <w:p w14:paraId="137A02EA" w14:textId="77777777" w:rsidR="009916BD" w:rsidRPr="009916BD" w:rsidRDefault="009916BD" w:rsidP="009916BD"/>
          <w:p w14:paraId="4ACE8DFE" w14:textId="77777777" w:rsidR="009916BD" w:rsidRPr="009916BD" w:rsidRDefault="009916BD" w:rsidP="009916BD">
            <w:r w:rsidRPr="009916BD">
              <w:t xml:space="preserve">Annars stigs </w:t>
            </w:r>
            <w:proofErr w:type="spellStart"/>
            <w:r w:rsidRPr="009916BD">
              <w:t>jöfnur</w:t>
            </w:r>
            <w:proofErr w:type="spellEnd"/>
            <w:r w:rsidRPr="009916BD">
              <w:t xml:space="preserve"> Regla Pýþagórasar </w:t>
            </w:r>
          </w:p>
          <w:p w14:paraId="712A31F2" w14:textId="77777777" w:rsidR="009916BD" w:rsidRPr="009916BD" w:rsidRDefault="009916BD" w:rsidP="009916BD"/>
          <w:p w14:paraId="7ACB0799" w14:textId="77777777" w:rsidR="009916BD" w:rsidRPr="009916BD" w:rsidRDefault="009916BD" w:rsidP="009916BD">
            <w:r w:rsidRPr="009916BD">
              <w:t>Rúmmál Yfirborðsflatarmál</w:t>
            </w:r>
          </w:p>
          <w:p w14:paraId="59EF6DFE" w14:textId="77777777" w:rsidR="009916BD" w:rsidRPr="009916BD" w:rsidRDefault="009916BD" w:rsidP="009916BD">
            <w:r w:rsidRPr="009916BD">
              <w:t>Prósentur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5B9B63" w14:textId="77777777" w:rsidR="009916BD" w:rsidRPr="009916BD" w:rsidRDefault="009916BD" w:rsidP="009916BD">
            <w:r w:rsidRPr="009916BD">
              <w:rPr>
                <w:b/>
                <w:bCs/>
              </w:rPr>
              <w:t>Þjálfun hæfni/vinnuleiðir:</w:t>
            </w:r>
          </w:p>
          <w:p w14:paraId="4265174E" w14:textId="77777777" w:rsidR="009916BD" w:rsidRPr="009916BD" w:rsidRDefault="009916BD" w:rsidP="009916BD">
            <w:r w:rsidRPr="009916BD">
              <w:br/>
              <w:t>Verkefnablöð</w:t>
            </w:r>
          </w:p>
          <w:p w14:paraId="3B3BEC38" w14:textId="77777777" w:rsidR="009916BD" w:rsidRPr="009916BD" w:rsidRDefault="009916BD" w:rsidP="009916BD"/>
          <w:p w14:paraId="04E1F4DE" w14:textId="77777777" w:rsidR="009916BD" w:rsidRPr="009916BD" w:rsidRDefault="009916BD" w:rsidP="009916BD">
            <w:r w:rsidRPr="009916BD">
              <w:t>2. kafli</w:t>
            </w:r>
          </w:p>
          <w:p w14:paraId="6B7B97ED" w14:textId="77777777" w:rsidR="009916BD" w:rsidRPr="009916BD" w:rsidRDefault="009916BD" w:rsidP="009916BD">
            <w:r w:rsidRPr="009916BD">
              <w:t>2. kafli</w:t>
            </w:r>
          </w:p>
          <w:p w14:paraId="7F805089" w14:textId="77777777" w:rsidR="009916BD" w:rsidRPr="009916BD" w:rsidRDefault="009916BD" w:rsidP="009916BD"/>
          <w:p w14:paraId="789E9845" w14:textId="77777777" w:rsidR="009916BD" w:rsidRPr="009916BD" w:rsidRDefault="009916BD" w:rsidP="009916BD">
            <w:r w:rsidRPr="009916BD">
              <w:t>3. kafli og upprifjunarhefti</w:t>
            </w:r>
          </w:p>
          <w:p w14:paraId="77447CAF" w14:textId="77777777" w:rsidR="009916BD" w:rsidRPr="009916BD" w:rsidRDefault="009916BD" w:rsidP="009916BD">
            <w:r w:rsidRPr="009916BD">
              <w:t>3. kafli og upprifjunarhefti</w:t>
            </w:r>
          </w:p>
          <w:p w14:paraId="19703BE4" w14:textId="77777777" w:rsidR="009916BD" w:rsidRPr="009916BD" w:rsidRDefault="009916BD" w:rsidP="009916BD">
            <w:r w:rsidRPr="009916BD">
              <w:t>Verkefnablöð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B6461D" w14:textId="77777777" w:rsidR="009916BD" w:rsidRPr="009916BD" w:rsidRDefault="009916BD" w:rsidP="009916BD">
            <w:r w:rsidRPr="009916BD">
              <w:rPr>
                <w:b/>
                <w:bCs/>
              </w:rPr>
              <w:t>Námsmat:</w:t>
            </w:r>
          </w:p>
          <w:p w14:paraId="48AC876C" w14:textId="77777777" w:rsidR="009916BD" w:rsidRPr="009916BD" w:rsidRDefault="009916BD" w:rsidP="009916BD"/>
          <w:p w14:paraId="1DD41F9E" w14:textId="77777777" w:rsidR="009916BD" w:rsidRPr="009916BD" w:rsidRDefault="009916BD" w:rsidP="009916BD">
            <w:r w:rsidRPr="009916BD">
              <w:t>Stöðukönnun/leiðsagnarmat</w:t>
            </w:r>
          </w:p>
          <w:p w14:paraId="6DCDB1A9" w14:textId="77777777" w:rsidR="009916BD" w:rsidRPr="009916BD" w:rsidRDefault="009916BD" w:rsidP="009916BD">
            <w:r w:rsidRPr="009916BD">
              <w:rPr>
                <w:b/>
                <w:bCs/>
              </w:rPr>
              <w:t>Próf 1</w:t>
            </w:r>
          </w:p>
          <w:p w14:paraId="07258241" w14:textId="77777777" w:rsidR="009916BD" w:rsidRPr="009916BD" w:rsidRDefault="009916BD" w:rsidP="009916BD">
            <w:r w:rsidRPr="009916BD">
              <w:t>Stöðukönnun/leiðsagnarmat</w:t>
            </w:r>
          </w:p>
          <w:p w14:paraId="4502B3C8" w14:textId="77777777" w:rsidR="009916BD" w:rsidRPr="009916BD" w:rsidRDefault="009916BD" w:rsidP="009916BD">
            <w:r w:rsidRPr="009916BD">
              <w:rPr>
                <w:b/>
                <w:bCs/>
              </w:rPr>
              <w:t>Próf 2</w:t>
            </w:r>
          </w:p>
          <w:p w14:paraId="13B7D407" w14:textId="77777777" w:rsidR="009916BD" w:rsidRPr="009916BD" w:rsidRDefault="009916BD" w:rsidP="009916BD">
            <w:r w:rsidRPr="009916BD">
              <w:t>Stöðukönnun/leiðsagnarmat</w:t>
            </w:r>
          </w:p>
          <w:p w14:paraId="0E4DD841" w14:textId="77777777" w:rsidR="009916BD" w:rsidRPr="009916BD" w:rsidRDefault="009916BD" w:rsidP="009916BD">
            <w:r w:rsidRPr="009916BD">
              <w:t>Stöðukönnun/leiðsagnarmat</w:t>
            </w:r>
          </w:p>
          <w:p w14:paraId="5B6DE292" w14:textId="77777777" w:rsidR="009916BD" w:rsidRPr="009916BD" w:rsidRDefault="009916BD" w:rsidP="009916BD">
            <w:r w:rsidRPr="009916BD">
              <w:rPr>
                <w:b/>
                <w:bCs/>
              </w:rPr>
              <w:t>Próf 3</w:t>
            </w:r>
          </w:p>
          <w:p w14:paraId="2199D448" w14:textId="77777777" w:rsidR="009916BD" w:rsidRPr="009916BD" w:rsidRDefault="009916BD" w:rsidP="009916BD">
            <w:r w:rsidRPr="009916BD">
              <w:rPr>
                <w:b/>
                <w:bCs/>
              </w:rPr>
              <w:t>Próf 4</w:t>
            </w:r>
          </w:p>
        </w:tc>
      </w:tr>
      <w:tr w:rsidR="009916BD" w:rsidRPr="009916BD" w14:paraId="2432DA9E" w14:textId="77777777" w:rsidTr="009916BD">
        <w:trPr>
          <w:trHeight w:val="3525"/>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727F69" w14:textId="77777777" w:rsidR="009916BD" w:rsidRPr="009916BD" w:rsidRDefault="009916BD" w:rsidP="009916BD">
            <w:r w:rsidRPr="009916BD">
              <w:rPr>
                <w:b/>
                <w:bCs/>
              </w:rPr>
              <w:t>Hæfniviðmið</w:t>
            </w:r>
            <w:r w:rsidRPr="009916BD">
              <w:t>, að nemandi:</w:t>
            </w:r>
          </w:p>
          <w:p w14:paraId="138EAA60" w14:textId="77777777" w:rsidR="009916BD" w:rsidRPr="009916BD" w:rsidRDefault="009916BD" w:rsidP="009916BD">
            <w:r w:rsidRPr="009916BD">
              <w:t>·         Geti unnið með 2. veldi og ferningsrætur.</w:t>
            </w:r>
          </w:p>
          <w:p w14:paraId="632AE66F" w14:textId="77777777" w:rsidR="009916BD" w:rsidRPr="009916BD" w:rsidRDefault="009916BD" w:rsidP="009916BD">
            <w:r w:rsidRPr="009916BD">
              <w:t xml:space="preserve">·         Geti leyst 2. stigs </w:t>
            </w:r>
            <w:proofErr w:type="spellStart"/>
            <w:r w:rsidRPr="009916BD">
              <w:t>jöfnur</w:t>
            </w:r>
            <w:proofErr w:type="spellEnd"/>
            <w:r w:rsidRPr="009916BD">
              <w:t>.</w:t>
            </w:r>
          </w:p>
          <w:p w14:paraId="7FD72E0D" w14:textId="77777777" w:rsidR="009916BD" w:rsidRPr="009916BD" w:rsidRDefault="009916BD" w:rsidP="009916BD">
            <w:r w:rsidRPr="009916BD">
              <w:t xml:space="preserve">·         Geti sett upp 2. stigs </w:t>
            </w:r>
            <w:proofErr w:type="spellStart"/>
            <w:r w:rsidRPr="009916BD">
              <w:t>jöfnur</w:t>
            </w:r>
            <w:proofErr w:type="spellEnd"/>
            <w:r w:rsidRPr="009916BD">
              <w:t xml:space="preserve"> út frá orðadæmi.</w:t>
            </w:r>
          </w:p>
          <w:p w14:paraId="7D0EA0FB" w14:textId="77777777" w:rsidR="009916BD" w:rsidRPr="009916BD" w:rsidRDefault="009916BD" w:rsidP="009916BD">
            <w:r w:rsidRPr="009916BD">
              <w:t>·         Geti nýtt sér reglu Pýþagórasar.</w:t>
            </w:r>
          </w:p>
          <w:p w14:paraId="3542AB8E" w14:textId="77777777" w:rsidR="009916BD" w:rsidRPr="009916BD" w:rsidRDefault="009916BD" w:rsidP="009916BD">
            <w:r w:rsidRPr="009916BD">
              <w:t>·         Geti breytt á milli eininga í rúmmetrakerfinu.</w:t>
            </w:r>
          </w:p>
          <w:p w14:paraId="59BC2F7D" w14:textId="77777777" w:rsidR="009916BD" w:rsidRPr="009916BD" w:rsidRDefault="009916BD" w:rsidP="009916BD">
            <w:r w:rsidRPr="009916BD">
              <w:t>·         Geti reiknað rúmmál á þrívíðum formum.</w:t>
            </w:r>
          </w:p>
          <w:p w14:paraId="2376C480" w14:textId="77777777" w:rsidR="009916BD" w:rsidRPr="009916BD" w:rsidRDefault="009916BD" w:rsidP="009916BD">
            <w:r w:rsidRPr="009916BD">
              <w:t>·         Geti reiknað yfirborðsflatarmál á þrívíðum hlutum.</w:t>
            </w:r>
          </w:p>
          <w:p w14:paraId="1E5D202B" w14:textId="77777777" w:rsidR="009916BD" w:rsidRPr="009916BD" w:rsidRDefault="009916BD" w:rsidP="009916BD">
            <w:r w:rsidRPr="009916BD">
              <w:t>·         Geti reiknað rúmmál og yfirborðsflatarmál á samsettum hlutum.</w:t>
            </w:r>
          </w:p>
          <w:p w14:paraId="75A7D7E7" w14:textId="77777777" w:rsidR="009916BD" w:rsidRPr="009916BD" w:rsidRDefault="009916BD" w:rsidP="009916BD">
            <w:r w:rsidRPr="009916BD">
              <w:t>·         Geti fundið óþekktar stærðir í þrívíðum hlutum þegar rúmmál er gefið.</w:t>
            </w:r>
          </w:p>
          <w:p w14:paraId="4312A14B" w14:textId="77777777" w:rsidR="009916BD" w:rsidRPr="009916BD" w:rsidRDefault="009916BD" w:rsidP="009916BD">
            <w:r w:rsidRPr="009916BD">
              <w:t>·         Geti nýtt sér reglu Pýþagórasar þegar finna á rúmmál og yfirborðsflatarmál.</w:t>
            </w:r>
          </w:p>
          <w:p w14:paraId="3CC29522" w14:textId="77777777" w:rsidR="009916BD" w:rsidRPr="009916BD" w:rsidRDefault="009916BD" w:rsidP="009916BD">
            <w:r w:rsidRPr="009916BD">
              <w:t>·         Geti unnið með prósentur og vaxtareikning</w:t>
            </w:r>
          </w:p>
          <w:p w14:paraId="0FE01FDB" w14:textId="77777777" w:rsidR="009916BD" w:rsidRPr="009916BD" w:rsidRDefault="009916BD" w:rsidP="009916BD">
            <w:r w:rsidRPr="009916BD">
              <w:t>        Sé skipulagður, vinni skiladæmi samviskusamlega og skili þeim.</w:t>
            </w:r>
          </w:p>
        </w:tc>
      </w:tr>
      <w:tr w:rsidR="009916BD" w:rsidRPr="009916BD" w14:paraId="7F4FD5D2" w14:textId="77777777" w:rsidTr="009916BD">
        <w:trPr>
          <w:trHeight w:val="15"/>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F9B2DE" w14:textId="77777777" w:rsidR="009916BD" w:rsidRPr="009916BD" w:rsidRDefault="009916BD" w:rsidP="009916BD"/>
        </w:tc>
      </w:tr>
    </w:tbl>
    <w:p w14:paraId="65B5E08E" w14:textId="77777777" w:rsidR="009916BD" w:rsidRPr="009916BD" w:rsidRDefault="009916BD" w:rsidP="009916BD">
      <w:r w:rsidRPr="009916BD">
        <w:rPr>
          <w:b/>
          <w:bCs/>
        </w:rPr>
        <w:lastRenderedPageBreak/>
        <w:t>Lota 2</w:t>
      </w:r>
      <w:r w:rsidRPr="009916BD">
        <w:tab/>
      </w:r>
      <w:r w:rsidRPr="009916BD">
        <w:tab/>
      </w:r>
      <w:r w:rsidRPr="009916BD">
        <w:tab/>
      </w:r>
      <w:r w:rsidRPr="009916BD">
        <w:tab/>
      </w:r>
      <w:r w:rsidRPr="009916BD">
        <w:tab/>
      </w:r>
      <w:r w:rsidRPr="009916BD">
        <w:tab/>
      </w:r>
      <w:r w:rsidRPr="009916BD">
        <w:tab/>
      </w:r>
    </w:p>
    <w:tbl>
      <w:tblPr>
        <w:tblW w:w="0" w:type="auto"/>
        <w:tblCellMar>
          <w:top w:w="15" w:type="dxa"/>
          <w:left w:w="15" w:type="dxa"/>
          <w:bottom w:w="15" w:type="dxa"/>
          <w:right w:w="15" w:type="dxa"/>
        </w:tblCellMar>
        <w:tblLook w:val="04A0" w:firstRow="1" w:lastRow="0" w:firstColumn="1" w:lastColumn="0" w:noHBand="0" w:noVBand="1"/>
      </w:tblPr>
      <w:tblGrid>
        <w:gridCol w:w="1628"/>
        <w:gridCol w:w="4130"/>
        <w:gridCol w:w="3179"/>
      </w:tblGrid>
      <w:tr w:rsidR="009916BD" w:rsidRPr="009916BD" w14:paraId="10B0C4A9" w14:textId="77777777" w:rsidTr="009916B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749223" w14:textId="77777777" w:rsidR="009916BD" w:rsidRPr="009916BD" w:rsidRDefault="009916BD" w:rsidP="009916BD">
            <w:r w:rsidRPr="009916BD">
              <w:rPr>
                <w:b/>
                <w:bCs/>
              </w:rPr>
              <w:t>Hæfniþáttur:</w:t>
            </w:r>
          </w:p>
          <w:p w14:paraId="4C17076E" w14:textId="77777777" w:rsidR="009916BD" w:rsidRPr="009916BD" w:rsidRDefault="009916BD" w:rsidP="009916BD">
            <w:proofErr w:type="spellStart"/>
            <w:r w:rsidRPr="009916BD">
              <w:t>Algebra</w:t>
            </w:r>
            <w:proofErr w:type="spellEnd"/>
          </w:p>
          <w:p w14:paraId="2A84E213" w14:textId="77777777" w:rsidR="009916BD" w:rsidRPr="009916BD" w:rsidRDefault="009916BD" w:rsidP="009916BD"/>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E1C7F2" w14:textId="77777777" w:rsidR="009916BD" w:rsidRPr="009916BD" w:rsidRDefault="009916BD" w:rsidP="009916BD">
            <w:r w:rsidRPr="009916BD">
              <w:rPr>
                <w:b/>
                <w:bCs/>
              </w:rPr>
              <w:t>Þjálfun hæfni/vinnuleiðir:</w:t>
            </w:r>
          </w:p>
          <w:p w14:paraId="5EC06EF8" w14:textId="77777777" w:rsidR="009916BD" w:rsidRPr="009916BD" w:rsidRDefault="009916BD" w:rsidP="009916BD">
            <w:r w:rsidRPr="009916BD">
              <w:t>Stæður</w:t>
            </w:r>
          </w:p>
          <w:p w14:paraId="176E1B0E" w14:textId="77777777" w:rsidR="009916BD" w:rsidRPr="009916BD" w:rsidRDefault="009916BD" w:rsidP="009916BD"/>
          <w:p w14:paraId="76109E55" w14:textId="77777777" w:rsidR="009916BD" w:rsidRPr="009916BD" w:rsidRDefault="009916BD" w:rsidP="009916BD">
            <w:r w:rsidRPr="009916BD">
              <w:t>Þáttun og einföldun á ræðum stæðum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971032" w14:textId="77777777" w:rsidR="009916BD" w:rsidRPr="009916BD" w:rsidRDefault="009916BD" w:rsidP="009916BD">
            <w:r w:rsidRPr="009916BD">
              <w:rPr>
                <w:b/>
                <w:bCs/>
              </w:rPr>
              <w:t>Námsmat:</w:t>
            </w:r>
          </w:p>
          <w:p w14:paraId="1C554EF8" w14:textId="77777777" w:rsidR="009916BD" w:rsidRPr="009916BD" w:rsidRDefault="009916BD" w:rsidP="009916BD">
            <w:r w:rsidRPr="009916BD">
              <w:t>Stöðukönnun/leiðsagnarmat</w:t>
            </w:r>
          </w:p>
          <w:p w14:paraId="0FC33CDD" w14:textId="77777777" w:rsidR="009916BD" w:rsidRPr="009916BD" w:rsidRDefault="009916BD" w:rsidP="009916BD">
            <w:r w:rsidRPr="009916BD">
              <w:t>vikulega</w:t>
            </w:r>
          </w:p>
          <w:p w14:paraId="5002A9AD" w14:textId="77777777" w:rsidR="009916BD" w:rsidRPr="009916BD" w:rsidRDefault="009916BD" w:rsidP="009916BD">
            <w:r w:rsidRPr="009916BD">
              <w:rPr>
                <w:b/>
                <w:bCs/>
              </w:rPr>
              <w:t>Próf 1</w:t>
            </w:r>
          </w:p>
          <w:p w14:paraId="11341EF4" w14:textId="77777777" w:rsidR="009916BD" w:rsidRPr="009916BD" w:rsidRDefault="009916BD" w:rsidP="009916BD">
            <w:r w:rsidRPr="009916BD">
              <w:t>Stöðukönnun/leiðsagnarmat</w:t>
            </w:r>
          </w:p>
          <w:p w14:paraId="17942699" w14:textId="77777777" w:rsidR="009916BD" w:rsidRPr="009916BD" w:rsidRDefault="009916BD" w:rsidP="009916BD">
            <w:r w:rsidRPr="009916BD">
              <w:t>vikulega</w:t>
            </w:r>
          </w:p>
          <w:p w14:paraId="299978A6" w14:textId="77777777" w:rsidR="009916BD" w:rsidRPr="009916BD" w:rsidRDefault="009916BD" w:rsidP="009916BD">
            <w:r w:rsidRPr="009916BD">
              <w:rPr>
                <w:b/>
                <w:bCs/>
              </w:rPr>
              <w:t>Próf 2</w:t>
            </w:r>
          </w:p>
          <w:p w14:paraId="7FB65390" w14:textId="77777777" w:rsidR="009916BD" w:rsidRPr="009916BD" w:rsidRDefault="009916BD" w:rsidP="009916BD"/>
        </w:tc>
      </w:tr>
      <w:tr w:rsidR="009916BD" w:rsidRPr="009916BD" w14:paraId="09B8CC47" w14:textId="77777777" w:rsidTr="009916BD">
        <w:trPr>
          <w:trHeight w:val="22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7538EC" w14:textId="77777777" w:rsidR="009916BD" w:rsidRPr="009916BD" w:rsidRDefault="009916BD" w:rsidP="009916BD">
            <w:pPr>
              <w:rPr>
                <w:sz w:val="22"/>
                <w:szCs w:val="22"/>
              </w:rPr>
            </w:pPr>
            <w:r w:rsidRPr="009916BD">
              <w:rPr>
                <w:b/>
                <w:bCs/>
                <w:sz w:val="22"/>
                <w:szCs w:val="22"/>
              </w:rPr>
              <w:t>Hæfniviðmið, að nemandi:</w:t>
            </w:r>
          </w:p>
          <w:p w14:paraId="7415920B" w14:textId="77777777" w:rsidR="009916BD" w:rsidRPr="009916BD" w:rsidRDefault="009916BD" w:rsidP="009916BD">
            <w:pPr>
              <w:rPr>
                <w:sz w:val="22"/>
                <w:szCs w:val="22"/>
              </w:rPr>
            </w:pPr>
            <w:r w:rsidRPr="009916BD">
              <w:rPr>
                <w:b/>
                <w:bCs/>
                <w:sz w:val="22"/>
                <w:szCs w:val="22"/>
              </w:rPr>
              <w:t xml:space="preserve">·         </w:t>
            </w:r>
            <w:r w:rsidRPr="009916BD">
              <w:rPr>
                <w:sz w:val="22"/>
                <w:szCs w:val="22"/>
              </w:rPr>
              <w:t>Geti reiknað með veldum.</w:t>
            </w:r>
          </w:p>
          <w:p w14:paraId="7A90A7CE" w14:textId="77777777" w:rsidR="009916BD" w:rsidRPr="009916BD" w:rsidRDefault="009916BD" w:rsidP="009916BD">
            <w:pPr>
              <w:rPr>
                <w:sz w:val="22"/>
                <w:szCs w:val="22"/>
              </w:rPr>
            </w:pPr>
            <w:r w:rsidRPr="009916BD">
              <w:rPr>
                <w:sz w:val="22"/>
                <w:szCs w:val="22"/>
              </w:rPr>
              <w:t>·         Geti reiknað með staðalformi og breytt úr og í staðalform.</w:t>
            </w:r>
          </w:p>
          <w:p w14:paraId="1A8274C3" w14:textId="77777777" w:rsidR="009916BD" w:rsidRPr="009916BD" w:rsidRDefault="009916BD" w:rsidP="009916BD">
            <w:pPr>
              <w:rPr>
                <w:sz w:val="22"/>
                <w:szCs w:val="22"/>
              </w:rPr>
            </w:pPr>
            <w:r w:rsidRPr="009916BD">
              <w:rPr>
                <w:sz w:val="22"/>
                <w:szCs w:val="22"/>
              </w:rPr>
              <w:t>·         Geti einfaldað stæður með og án sviga.</w:t>
            </w:r>
          </w:p>
          <w:p w14:paraId="19C6181C" w14:textId="77777777" w:rsidR="009916BD" w:rsidRPr="009916BD" w:rsidRDefault="009916BD" w:rsidP="009916BD">
            <w:pPr>
              <w:rPr>
                <w:sz w:val="22"/>
                <w:szCs w:val="22"/>
              </w:rPr>
            </w:pPr>
            <w:r w:rsidRPr="009916BD">
              <w:rPr>
                <w:sz w:val="22"/>
                <w:szCs w:val="22"/>
              </w:rPr>
              <w:t>·         Geti reiknað gildi stæðu.</w:t>
            </w:r>
          </w:p>
          <w:p w14:paraId="5F97B7A5" w14:textId="77777777" w:rsidR="009916BD" w:rsidRPr="009916BD" w:rsidRDefault="009916BD" w:rsidP="009916BD">
            <w:pPr>
              <w:rPr>
                <w:sz w:val="22"/>
                <w:szCs w:val="22"/>
              </w:rPr>
            </w:pPr>
            <w:r w:rsidRPr="009916BD">
              <w:rPr>
                <w:sz w:val="22"/>
                <w:szCs w:val="22"/>
              </w:rPr>
              <w:t>·         Geti breytt orðadæmum í stæður.</w:t>
            </w:r>
          </w:p>
          <w:p w14:paraId="5A6D2E19" w14:textId="77777777" w:rsidR="009916BD" w:rsidRPr="009916BD" w:rsidRDefault="009916BD" w:rsidP="009916BD">
            <w:pPr>
              <w:rPr>
                <w:sz w:val="22"/>
                <w:szCs w:val="22"/>
              </w:rPr>
            </w:pPr>
            <w:r w:rsidRPr="009916BD">
              <w:rPr>
                <w:sz w:val="22"/>
                <w:szCs w:val="22"/>
              </w:rPr>
              <w:t>·         Geti fullþáttað (taka út fyrir sviga og þátta í tvo sviga).</w:t>
            </w:r>
          </w:p>
          <w:p w14:paraId="298E6A46" w14:textId="77777777" w:rsidR="009916BD" w:rsidRPr="009916BD" w:rsidRDefault="009916BD" w:rsidP="009916BD">
            <w:pPr>
              <w:rPr>
                <w:sz w:val="22"/>
                <w:szCs w:val="22"/>
              </w:rPr>
            </w:pPr>
            <w:r w:rsidRPr="009916BD">
              <w:rPr>
                <w:sz w:val="22"/>
                <w:szCs w:val="22"/>
              </w:rPr>
              <w:t>·         Geti einfaldað ræðar stæður (margföldun, deiling, samlagning og frádráttur).</w:t>
            </w:r>
          </w:p>
          <w:p w14:paraId="578FB633" w14:textId="77777777" w:rsidR="009916BD" w:rsidRPr="009916BD" w:rsidRDefault="009916BD" w:rsidP="009916BD">
            <w:pPr>
              <w:rPr>
                <w:sz w:val="22"/>
                <w:szCs w:val="22"/>
              </w:rPr>
            </w:pPr>
            <w:r w:rsidRPr="009916BD">
              <w:rPr>
                <w:sz w:val="22"/>
                <w:szCs w:val="22"/>
              </w:rPr>
              <w:t>·         Geti einfaldað ræðar stæður með þáttun.</w:t>
            </w:r>
          </w:p>
          <w:p w14:paraId="3F4DBA43" w14:textId="77777777" w:rsidR="009916BD" w:rsidRPr="009916BD" w:rsidRDefault="009916BD" w:rsidP="009916BD">
            <w:pPr>
              <w:rPr>
                <w:sz w:val="22"/>
                <w:szCs w:val="22"/>
              </w:rPr>
            </w:pPr>
            <w:r w:rsidRPr="009916BD">
              <w:rPr>
                <w:sz w:val="22"/>
                <w:szCs w:val="22"/>
              </w:rPr>
              <w:t>·         Geti skilið upplýsingar sem settar eru fram á táknmáli stærðfræðinnar.</w:t>
            </w:r>
          </w:p>
          <w:p w14:paraId="23EF8039" w14:textId="77777777" w:rsidR="009916BD" w:rsidRPr="009916BD" w:rsidRDefault="009916BD" w:rsidP="009916BD">
            <w:pPr>
              <w:rPr>
                <w:sz w:val="22"/>
                <w:szCs w:val="22"/>
              </w:rPr>
            </w:pPr>
            <w:r w:rsidRPr="009916BD">
              <w:rPr>
                <w:sz w:val="22"/>
                <w:szCs w:val="22"/>
              </w:rPr>
              <w:t>·         Geti tjáð sig um stærðfræðileg efni skriflega.</w:t>
            </w:r>
          </w:p>
          <w:p w14:paraId="3616C30E" w14:textId="77777777" w:rsidR="009916BD" w:rsidRPr="009916BD" w:rsidRDefault="009916BD" w:rsidP="009916BD">
            <w:pPr>
              <w:rPr>
                <w:sz w:val="22"/>
                <w:szCs w:val="22"/>
              </w:rPr>
            </w:pPr>
            <w:r w:rsidRPr="009916BD">
              <w:rPr>
                <w:sz w:val="22"/>
                <w:szCs w:val="22"/>
              </w:rPr>
              <w:t>·         Sé skipulagður, vinni skiladæmi samviskusamlega og skili þeim.</w:t>
            </w:r>
          </w:p>
          <w:p w14:paraId="2245BA58" w14:textId="77777777" w:rsidR="009916BD" w:rsidRPr="009916BD" w:rsidRDefault="009916BD" w:rsidP="009916BD">
            <w:pPr>
              <w:rPr>
                <w:sz w:val="22"/>
                <w:szCs w:val="22"/>
              </w:rPr>
            </w:pPr>
            <w:r w:rsidRPr="009916BD">
              <w:rPr>
                <w:sz w:val="22"/>
                <w:szCs w:val="22"/>
              </w:rPr>
              <w:t xml:space="preserve">·         Viti hver samlagningar- og </w:t>
            </w:r>
            <w:proofErr w:type="spellStart"/>
            <w:r w:rsidRPr="009916BD">
              <w:rPr>
                <w:sz w:val="22"/>
                <w:szCs w:val="22"/>
              </w:rPr>
              <w:t>margföldunarhlutleysan</w:t>
            </w:r>
            <w:proofErr w:type="spellEnd"/>
            <w:r w:rsidRPr="009916BD">
              <w:rPr>
                <w:sz w:val="22"/>
                <w:szCs w:val="22"/>
              </w:rPr>
              <w:t xml:space="preserve"> er.</w:t>
            </w:r>
          </w:p>
          <w:p w14:paraId="680A75AB" w14:textId="77777777" w:rsidR="009916BD" w:rsidRPr="009916BD" w:rsidRDefault="009916BD" w:rsidP="009916BD">
            <w:pPr>
              <w:rPr>
                <w:sz w:val="22"/>
                <w:szCs w:val="22"/>
              </w:rPr>
            </w:pPr>
            <w:r w:rsidRPr="009916BD">
              <w:rPr>
                <w:sz w:val="22"/>
                <w:szCs w:val="22"/>
              </w:rPr>
              <w:t xml:space="preserve">·         Þekki </w:t>
            </w:r>
            <w:proofErr w:type="spellStart"/>
            <w:r w:rsidRPr="009916BD">
              <w:rPr>
                <w:sz w:val="22"/>
                <w:szCs w:val="22"/>
              </w:rPr>
              <w:t>víxlreglu</w:t>
            </w:r>
            <w:proofErr w:type="spellEnd"/>
            <w:r w:rsidRPr="009916BD">
              <w:rPr>
                <w:sz w:val="22"/>
                <w:szCs w:val="22"/>
              </w:rPr>
              <w:t>, tengireglu og dreifireglu.</w:t>
            </w:r>
          </w:p>
          <w:p w14:paraId="745107B2" w14:textId="77777777" w:rsidR="009916BD" w:rsidRPr="009916BD" w:rsidRDefault="009916BD" w:rsidP="009916BD">
            <w:pPr>
              <w:rPr>
                <w:sz w:val="22"/>
                <w:szCs w:val="22"/>
              </w:rPr>
            </w:pPr>
            <w:r w:rsidRPr="009916BD">
              <w:rPr>
                <w:sz w:val="22"/>
                <w:szCs w:val="22"/>
              </w:rPr>
              <w:t>·         Geti fundið samlagningar- og margföldunarandhverfur talna.</w:t>
            </w:r>
          </w:p>
          <w:p w14:paraId="63A12B0D" w14:textId="77777777" w:rsidR="009916BD" w:rsidRPr="009916BD" w:rsidRDefault="009916BD" w:rsidP="009916BD">
            <w:pPr>
              <w:rPr>
                <w:sz w:val="22"/>
                <w:szCs w:val="22"/>
              </w:rPr>
            </w:pPr>
            <w:r w:rsidRPr="009916BD">
              <w:rPr>
                <w:sz w:val="22"/>
                <w:szCs w:val="22"/>
              </w:rPr>
              <w:t xml:space="preserve">·         Þekki </w:t>
            </w:r>
            <w:proofErr w:type="spellStart"/>
            <w:r w:rsidRPr="009916BD">
              <w:rPr>
                <w:sz w:val="22"/>
                <w:szCs w:val="22"/>
              </w:rPr>
              <w:t>talnamengin</w:t>
            </w:r>
            <w:proofErr w:type="spellEnd"/>
            <w:r w:rsidRPr="009916BD">
              <w:rPr>
                <w:sz w:val="22"/>
                <w:szCs w:val="22"/>
              </w:rPr>
              <w:t xml:space="preserve"> N, Z, Q og R og sagt til um hvaða tölur eru í hvaða mengi.</w:t>
            </w:r>
          </w:p>
          <w:p w14:paraId="38FD8770" w14:textId="77777777" w:rsidR="009916BD" w:rsidRPr="009916BD" w:rsidRDefault="009916BD" w:rsidP="009916BD">
            <w:pPr>
              <w:rPr>
                <w:sz w:val="22"/>
                <w:szCs w:val="22"/>
              </w:rPr>
            </w:pPr>
            <w:r w:rsidRPr="009916BD">
              <w:rPr>
                <w:sz w:val="22"/>
                <w:szCs w:val="22"/>
              </w:rPr>
              <w:t>·         Þekki muninn á ræðum og óræðum tölum.</w:t>
            </w:r>
          </w:p>
          <w:p w14:paraId="714194DF" w14:textId="77777777" w:rsidR="009916BD" w:rsidRPr="009916BD" w:rsidRDefault="009916BD" w:rsidP="009916BD">
            <w:pPr>
              <w:rPr>
                <w:sz w:val="22"/>
                <w:szCs w:val="22"/>
              </w:rPr>
            </w:pPr>
            <w:r w:rsidRPr="009916BD">
              <w:rPr>
                <w:sz w:val="22"/>
                <w:szCs w:val="22"/>
              </w:rPr>
              <w:t xml:space="preserve">·         Geti breytt tugabrotum í almenn brot og öfugt án </w:t>
            </w:r>
            <w:proofErr w:type="spellStart"/>
            <w:r w:rsidRPr="009916BD">
              <w:rPr>
                <w:sz w:val="22"/>
                <w:szCs w:val="22"/>
              </w:rPr>
              <w:t>vasareiknis</w:t>
            </w:r>
            <w:proofErr w:type="spellEnd"/>
            <w:r w:rsidRPr="009916BD">
              <w:rPr>
                <w:sz w:val="22"/>
                <w:szCs w:val="22"/>
              </w:rPr>
              <w:t>.</w:t>
            </w:r>
          </w:p>
          <w:p w14:paraId="7BF93042" w14:textId="77777777" w:rsidR="009916BD" w:rsidRPr="009916BD" w:rsidRDefault="009916BD" w:rsidP="009916BD">
            <w:pPr>
              <w:rPr>
                <w:sz w:val="22"/>
                <w:szCs w:val="22"/>
              </w:rPr>
            </w:pPr>
            <w:r w:rsidRPr="009916BD">
              <w:rPr>
                <w:sz w:val="22"/>
                <w:szCs w:val="22"/>
              </w:rPr>
              <w:t>·         Geti breytt lotubundnum tugabrotum í almenn brot.</w:t>
            </w:r>
          </w:p>
          <w:p w14:paraId="21BD60EB" w14:textId="77777777" w:rsidR="009916BD" w:rsidRPr="009916BD" w:rsidRDefault="009916BD" w:rsidP="009916BD">
            <w:pPr>
              <w:rPr>
                <w:sz w:val="22"/>
                <w:szCs w:val="22"/>
              </w:rPr>
            </w:pPr>
            <w:r w:rsidRPr="009916BD">
              <w:rPr>
                <w:sz w:val="22"/>
                <w:szCs w:val="22"/>
              </w:rPr>
              <w:t>·         Geti reiknað með rótum og svarað með nákvæmu svari.</w:t>
            </w:r>
          </w:p>
          <w:p w14:paraId="793BE478" w14:textId="77777777" w:rsidR="009916BD" w:rsidRPr="009916BD" w:rsidRDefault="009916BD" w:rsidP="009916BD">
            <w:pPr>
              <w:rPr>
                <w:sz w:val="22"/>
                <w:szCs w:val="22"/>
              </w:rPr>
            </w:pPr>
            <w:r w:rsidRPr="009916BD">
              <w:rPr>
                <w:sz w:val="22"/>
                <w:szCs w:val="22"/>
              </w:rPr>
              <w:t>Geti reiknað með tölugildi og þekki hugtakið tölugildi.</w:t>
            </w:r>
          </w:p>
        </w:tc>
      </w:tr>
    </w:tbl>
    <w:p w14:paraId="2F9FDF30" w14:textId="77777777" w:rsidR="009916BD" w:rsidRPr="009916BD" w:rsidRDefault="009916BD" w:rsidP="009916BD">
      <w:r w:rsidRPr="009916BD">
        <w:rPr>
          <w:b/>
          <w:bCs/>
        </w:rPr>
        <w:lastRenderedPageBreak/>
        <w:t>Lota 3  </w:t>
      </w:r>
    </w:p>
    <w:p w14:paraId="2341F10E" w14:textId="77777777" w:rsidR="009916BD" w:rsidRPr="009916BD" w:rsidRDefault="009916BD" w:rsidP="009916BD">
      <w:r w:rsidRPr="009916BD">
        <w:tab/>
      </w:r>
      <w:r w:rsidRPr="009916BD">
        <w:tab/>
      </w:r>
      <w:r w:rsidRPr="009916BD">
        <w:tab/>
        <w:t>              </w:t>
      </w:r>
    </w:p>
    <w:tbl>
      <w:tblPr>
        <w:tblW w:w="0" w:type="auto"/>
        <w:tblCellMar>
          <w:top w:w="15" w:type="dxa"/>
          <w:left w:w="15" w:type="dxa"/>
          <w:bottom w:w="15" w:type="dxa"/>
          <w:right w:w="15" w:type="dxa"/>
        </w:tblCellMar>
        <w:tblLook w:val="04A0" w:firstRow="1" w:lastRow="0" w:firstColumn="1" w:lastColumn="0" w:noHBand="0" w:noVBand="1"/>
      </w:tblPr>
      <w:tblGrid>
        <w:gridCol w:w="2345"/>
        <w:gridCol w:w="3979"/>
        <w:gridCol w:w="2692"/>
      </w:tblGrid>
      <w:tr w:rsidR="009916BD" w:rsidRPr="009916BD" w14:paraId="0C8342C5" w14:textId="77777777" w:rsidTr="009916B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C97DE7" w14:textId="77777777" w:rsidR="009916BD" w:rsidRPr="009916BD" w:rsidRDefault="009916BD" w:rsidP="009916BD">
            <w:r w:rsidRPr="009916BD">
              <w:rPr>
                <w:b/>
                <w:bCs/>
              </w:rPr>
              <w:t>Hæfniþáttur:</w:t>
            </w:r>
          </w:p>
          <w:p w14:paraId="53EFDC43" w14:textId="77777777" w:rsidR="009916BD" w:rsidRPr="009916BD" w:rsidRDefault="009916BD" w:rsidP="009916BD">
            <w:r w:rsidRPr="009916BD">
              <w:t>Uppbrotsverkefni</w:t>
            </w:r>
          </w:p>
          <w:p w14:paraId="33E1CBE9" w14:textId="77777777" w:rsidR="009916BD" w:rsidRPr="009916BD" w:rsidRDefault="009916BD" w:rsidP="009916BD">
            <w:r w:rsidRPr="009916BD">
              <w:t>í rúmfræði</w:t>
            </w:r>
          </w:p>
          <w:p w14:paraId="78586DC0" w14:textId="77777777" w:rsidR="009916BD" w:rsidRPr="009916BD" w:rsidRDefault="009916BD" w:rsidP="009916BD"/>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776338" w14:textId="77777777" w:rsidR="009916BD" w:rsidRPr="009916BD" w:rsidRDefault="009916BD" w:rsidP="009916BD">
            <w:r w:rsidRPr="009916BD">
              <w:rPr>
                <w:b/>
                <w:bCs/>
              </w:rPr>
              <w:t>Þjálfun hæfni/vinnuleiðir:</w:t>
            </w:r>
          </w:p>
          <w:p w14:paraId="462660F1" w14:textId="77777777" w:rsidR="009916BD" w:rsidRPr="009916BD" w:rsidRDefault="009916BD" w:rsidP="009916BD">
            <w:r w:rsidRPr="009916BD">
              <w:t xml:space="preserve">Verklegt </w:t>
            </w:r>
            <w:proofErr w:type="spellStart"/>
            <w:r w:rsidRPr="009916BD">
              <w:t>rúmræðiverkefni</w:t>
            </w:r>
            <w:proofErr w:type="spellEnd"/>
            <w:r w:rsidRPr="009916BD">
              <w:t>, úrvinnslu skilað í </w:t>
            </w:r>
          </w:p>
          <w:p w14:paraId="4961D24B" w14:textId="77777777" w:rsidR="009916BD" w:rsidRPr="009916BD" w:rsidRDefault="009916BD" w:rsidP="009916BD">
            <w:proofErr w:type="spellStart"/>
            <w:r w:rsidRPr="009916BD">
              <w:t>ipad</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CD71CB" w14:textId="77777777" w:rsidR="009916BD" w:rsidRPr="009916BD" w:rsidRDefault="009916BD" w:rsidP="009916BD">
            <w:r w:rsidRPr="009916BD">
              <w:rPr>
                <w:b/>
                <w:bCs/>
              </w:rPr>
              <w:t>Námsmat:</w:t>
            </w:r>
          </w:p>
          <w:p w14:paraId="0C935DD4" w14:textId="77777777" w:rsidR="009916BD" w:rsidRPr="009916BD" w:rsidRDefault="009916BD" w:rsidP="009916BD">
            <w:r w:rsidRPr="009916BD">
              <w:t>Jafningjamat og kennaramat</w:t>
            </w:r>
          </w:p>
        </w:tc>
      </w:tr>
      <w:tr w:rsidR="009916BD" w:rsidRPr="009916BD" w14:paraId="24B1902E" w14:textId="77777777" w:rsidTr="009916BD">
        <w:trPr>
          <w:trHeight w:val="22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A52E40" w14:textId="77777777" w:rsidR="009916BD" w:rsidRPr="009916BD" w:rsidRDefault="009916BD" w:rsidP="009916BD"/>
          <w:p w14:paraId="35EC06F2" w14:textId="77777777" w:rsidR="009916BD" w:rsidRPr="009916BD" w:rsidRDefault="009916BD" w:rsidP="009916BD">
            <w:r w:rsidRPr="009916BD">
              <w:rPr>
                <w:b/>
                <w:bCs/>
              </w:rPr>
              <w:t>Hæfniviðmið, að nemandi:</w:t>
            </w:r>
            <w:r w:rsidRPr="009916BD">
              <w:t> </w:t>
            </w:r>
          </w:p>
          <w:p w14:paraId="3AD34682" w14:textId="77777777" w:rsidR="009916BD" w:rsidRPr="009916BD" w:rsidRDefault="009916BD" w:rsidP="009916BD">
            <w:r w:rsidRPr="009916BD">
              <w:rPr>
                <w:b/>
                <w:bCs/>
              </w:rPr>
              <w:t xml:space="preserve">·      </w:t>
            </w:r>
            <w:r w:rsidRPr="009916BD">
              <w:t> Nemendur skilji muninn á rúmmáli og yfirborðsflatarmáli, geti mælt og reiknað út stærðirnar og                                                                         </w:t>
            </w:r>
          </w:p>
          <w:p w14:paraId="5644C5D6" w14:textId="77777777" w:rsidR="009916BD" w:rsidRPr="009916BD" w:rsidRDefault="009916BD" w:rsidP="009916BD">
            <w:r w:rsidRPr="009916BD">
              <w:t>       útskýrt framkvæmdina með orðum.</w:t>
            </w:r>
          </w:p>
          <w:p w14:paraId="27669010" w14:textId="77777777" w:rsidR="009916BD" w:rsidRPr="009916BD" w:rsidRDefault="009916BD" w:rsidP="009916BD"/>
        </w:tc>
      </w:tr>
    </w:tbl>
    <w:p w14:paraId="4AF4EA6F" w14:textId="77777777" w:rsidR="009916BD" w:rsidRPr="009916BD" w:rsidRDefault="009916BD" w:rsidP="009916BD"/>
    <w:p w14:paraId="30D2873B" w14:textId="77777777" w:rsidR="009916BD" w:rsidRPr="009916BD" w:rsidRDefault="009916BD" w:rsidP="009916BD">
      <w:r w:rsidRPr="009916BD">
        <w:rPr>
          <w:b/>
          <w:bCs/>
        </w:rPr>
        <w:t xml:space="preserve">Lota 4   </w:t>
      </w:r>
      <w:r w:rsidRPr="009916BD">
        <w:t>  </w:t>
      </w:r>
      <w:r w:rsidRPr="009916BD">
        <w:tab/>
      </w:r>
      <w:r w:rsidRPr="009916BD">
        <w:tab/>
        <w:t>       </w:t>
      </w:r>
    </w:p>
    <w:tbl>
      <w:tblPr>
        <w:tblW w:w="0" w:type="auto"/>
        <w:tblCellMar>
          <w:top w:w="15" w:type="dxa"/>
          <w:left w:w="15" w:type="dxa"/>
          <w:bottom w:w="15" w:type="dxa"/>
          <w:right w:w="15" w:type="dxa"/>
        </w:tblCellMar>
        <w:tblLook w:val="04A0" w:firstRow="1" w:lastRow="0" w:firstColumn="1" w:lastColumn="0" w:noHBand="0" w:noVBand="1"/>
      </w:tblPr>
      <w:tblGrid>
        <w:gridCol w:w="1628"/>
        <w:gridCol w:w="2994"/>
        <w:gridCol w:w="3179"/>
      </w:tblGrid>
      <w:tr w:rsidR="009916BD" w:rsidRPr="009916BD" w14:paraId="5F4F3CCF" w14:textId="77777777" w:rsidTr="009916B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9AB349" w14:textId="77777777" w:rsidR="009916BD" w:rsidRPr="009916BD" w:rsidRDefault="009916BD" w:rsidP="009916BD">
            <w:r w:rsidRPr="009916BD">
              <w:rPr>
                <w:b/>
                <w:bCs/>
              </w:rPr>
              <w:t>Hæfniþáttur:</w:t>
            </w:r>
          </w:p>
          <w:p w14:paraId="24DCAA9F" w14:textId="77777777" w:rsidR="009916BD" w:rsidRPr="009916BD" w:rsidRDefault="009916BD" w:rsidP="009916BD">
            <w:r w:rsidRPr="009916BD">
              <w:t>Prósentur</w:t>
            </w:r>
          </w:p>
          <w:p w14:paraId="408A6AF5" w14:textId="77777777" w:rsidR="009916BD" w:rsidRPr="009916BD" w:rsidRDefault="009916BD" w:rsidP="009916BD"/>
          <w:p w14:paraId="193600A3" w14:textId="77777777" w:rsidR="009916BD" w:rsidRPr="009916BD" w:rsidRDefault="009916BD" w:rsidP="009916BD">
            <w:r w:rsidRPr="009916BD">
              <w:t>Excel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C33991" w14:textId="77777777" w:rsidR="009916BD" w:rsidRPr="009916BD" w:rsidRDefault="009916BD" w:rsidP="009916BD">
            <w:r w:rsidRPr="009916BD">
              <w:rPr>
                <w:b/>
                <w:bCs/>
              </w:rPr>
              <w:t>Þjálfun hæfni/vinnuleiðir:</w:t>
            </w:r>
          </w:p>
          <w:p w14:paraId="27844D0A" w14:textId="77777777" w:rsidR="009916BD" w:rsidRPr="009916BD" w:rsidRDefault="009916BD" w:rsidP="009916BD"/>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8C388D" w14:textId="77777777" w:rsidR="009916BD" w:rsidRPr="009916BD" w:rsidRDefault="009916BD" w:rsidP="009916BD">
            <w:r w:rsidRPr="009916BD">
              <w:rPr>
                <w:b/>
                <w:bCs/>
              </w:rPr>
              <w:t>Námsmat:</w:t>
            </w:r>
          </w:p>
          <w:p w14:paraId="33622A60" w14:textId="77777777" w:rsidR="009916BD" w:rsidRPr="009916BD" w:rsidRDefault="009916BD" w:rsidP="009916BD">
            <w:r w:rsidRPr="009916BD">
              <w:t>Stöðukönnun/leiðsagnarmat</w:t>
            </w:r>
          </w:p>
          <w:p w14:paraId="580084B5" w14:textId="77777777" w:rsidR="009916BD" w:rsidRPr="009916BD" w:rsidRDefault="009916BD" w:rsidP="009916BD">
            <w:r w:rsidRPr="009916BD">
              <w:t>Próf</w:t>
            </w:r>
          </w:p>
          <w:p w14:paraId="26EFF9CF" w14:textId="77777777" w:rsidR="009916BD" w:rsidRPr="009916BD" w:rsidRDefault="009916BD" w:rsidP="009916BD">
            <w:proofErr w:type="spellStart"/>
            <w:r w:rsidRPr="009916BD">
              <w:t>Tímavekefni</w:t>
            </w:r>
            <w:proofErr w:type="spellEnd"/>
          </w:p>
        </w:tc>
      </w:tr>
      <w:tr w:rsidR="009916BD" w:rsidRPr="009916BD" w14:paraId="4A660458" w14:textId="77777777" w:rsidTr="009916BD">
        <w:trPr>
          <w:trHeight w:val="22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DCBD64" w14:textId="77777777" w:rsidR="009916BD" w:rsidRPr="009916BD" w:rsidRDefault="009916BD" w:rsidP="009916BD">
            <w:r w:rsidRPr="009916BD">
              <w:t>Hæfniviðmið, að nemandi:</w:t>
            </w:r>
          </w:p>
          <w:p w14:paraId="185AB09F" w14:textId="77777777" w:rsidR="009916BD" w:rsidRPr="009916BD" w:rsidRDefault="009916BD" w:rsidP="009916BD">
            <w:pPr>
              <w:numPr>
                <w:ilvl w:val="0"/>
                <w:numId w:val="1"/>
              </w:numPr>
            </w:pPr>
            <w:r w:rsidRPr="009916BD">
              <w:t> Geti unnið með prósentur</w:t>
            </w:r>
          </w:p>
          <w:p w14:paraId="6A369103" w14:textId="77777777" w:rsidR="009916BD" w:rsidRPr="009916BD" w:rsidRDefault="009916BD" w:rsidP="009916BD">
            <w:pPr>
              <w:numPr>
                <w:ilvl w:val="0"/>
                <w:numId w:val="1"/>
              </w:numPr>
            </w:pPr>
            <w:r w:rsidRPr="009916BD">
              <w:t>Geti notað einföldustu aðgerðir í Excel</w:t>
            </w:r>
          </w:p>
        </w:tc>
      </w:tr>
    </w:tbl>
    <w:p w14:paraId="46C17F28" w14:textId="77777777" w:rsidR="009916BD" w:rsidRPr="009916BD" w:rsidRDefault="009916BD" w:rsidP="009916BD">
      <w:r w:rsidRPr="009916BD">
        <w:tab/>
      </w:r>
      <w:r w:rsidRPr="009916BD">
        <w:tab/>
      </w:r>
      <w:r w:rsidRPr="009916BD">
        <w:tab/>
      </w:r>
      <w:r w:rsidRPr="009916BD">
        <w:tab/>
      </w:r>
    </w:p>
    <w:p w14:paraId="0837FD8C" w14:textId="77777777" w:rsidR="009916BD" w:rsidRPr="009916BD" w:rsidRDefault="009916BD" w:rsidP="009916BD">
      <w:r w:rsidRPr="009916BD">
        <w:tab/>
      </w:r>
      <w:r w:rsidRPr="009916BD">
        <w:tab/>
      </w:r>
      <w:r w:rsidRPr="009916BD">
        <w:tab/>
      </w:r>
      <w:r w:rsidRPr="009916BD">
        <w:tab/>
      </w:r>
      <w:r w:rsidRPr="009916BD">
        <w:rPr>
          <w:b/>
          <w:bCs/>
        </w:rPr>
        <w:t>Jólaleyfi 21.12. - 02.01</w:t>
      </w:r>
    </w:p>
    <w:p w14:paraId="6706996E" w14:textId="77777777" w:rsidR="009916BD" w:rsidRPr="009916BD" w:rsidRDefault="009916BD" w:rsidP="009916BD">
      <w:r w:rsidRPr="009916BD">
        <w:rPr>
          <w:b/>
          <w:bCs/>
        </w:rPr>
        <w:t>Lota 5</w:t>
      </w:r>
      <w:r w:rsidRPr="009916BD">
        <w:tab/>
      </w:r>
      <w:r w:rsidRPr="009916BD">
        <w:tab/>
      </w:r>
      <w:r w:rsidRPr="009916BD">
        <w:tab/>
      </w:r>
      <w:r w:rsidRPr="009916BD">
        <w:tab/>
      </w:r>
      <w:r w:rsidRPr="009916BD">
        <w:tab/>
      </w:r>
      <w:r w:rsidRPr="009916BD">
        <w:tab/>
      </w:r>
      <w:r w:rsidRPr="009916BD">
        <w:tab/>
        <w:t> </w:t>
      </w:r>
    </w:p>
    <w:tbl>
      <w:tblPr>
        <w:tblW w:w="0" w:type="auto"/>
        <w:tblCellMar>
          <w:top w:w="15" w:type="dxa"/>
          <w:left w:w="15" w:type="dxa"/>
          <w:bottom w:w="15" w:type="dxa"/>
          <w:right w:w="15" w:type="dxa"/>
        </w:tblCellMar>
        <w:tblLook w:val="04A0" w:firstRow="1" w:lastRow="0" w:firstColumn="1" w:lastColumn="0" w:noHBand="0" w:noVBand="1"/>
      </w:tblPr>
      <w:tblGrid>
        <w:gridCol w:w="2494"/>
        <w:gridCol w:w="3101"/>
        <w:gridCol w:w="3421"/>
      </w:tblGrid>
      <w:tr w:rsidR="009916BD" w:rsidRPr="009916BD" w14:paraId="32990879" w14:textId="77777777" w:rsidTr="009916B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390C4C" w14:textId="77777777" w:rsidR="009916BD" w:rsidRPr="009916BD" w:rsidRDefault="009916BD" w:rsidP="009916BD">
            <w:r w:rsidRPr="009916BD">
              <w:rPr>
                <w:b/>
                <w:bCs/>
              </w:rPr>
              <w:t>Hæfniþáttur:</w:t>
            </w:r>
          </w:p>
          <w:p w14:paraId="3E997256" w14:textId="77777777" w:rsidR="009916BD" w:rsidRPr="009916BD" w:rsidRDefault="009916BD" w:rsidP="009916BD">
            <w:proofErr w:type="spellStart"/>
            <w:r w:rsidRPr="009916BD">
              <w:t>Jöfnur</w:t>
            </w:r>
            <w:proofErr w:type="spellEnd"/>
          </w:p>
          <w:p w14:paraId="1FC425F6" w14:textId="77777777" w:rsidR="009916BD" w:rsidRPr="009916BD" w:rsidRDefault="009916BD" w:rsidP="009916BD">
            <w:proofErr w:type="spellStart"/>
            <w:r w:rsidRPr="009916BD">
              <w:t>Jöfnur</w:t>
            </w:r>
            <w:proofErr w:type="spellEnd"/>
            <w:r w:rsidRPr="009916BD">
              <w:t xml:space="preserve"> með </w:t>
            </w:r>
            <w:proofErr w:type="spellStart"/>
            <w:r w:rsidRPr="009916BD">
              <w:t>nefnurum</w:t>
            </w:r>
            <w:proofErr w:type="spellEnd"/>
          </w:p>
          <w:p w14:paraId="42F11B3E" w14:textId="77777777" w:rsidR="009916BD" w:rsidRPr="009916BD" w:rsidRDefault="009916BD" w:rsidP="009916BD">
            <w:r w:rsidRPr="009916BD">
              <w:t>Formúlur,</w:t>
            </w:r>
          </w:p>
          <w:p w14:paraId="36AF014D" w14:textId="77777777" w:rsidR="009916BD" w:rsidRPr="009916BD" w:rsidRDefault="009916BD" w:rsidP="009916BD">
            <w:r w:rsidRPr="009916BD">
              <w:t xml:space="preserve">2. stig </w:t>
            </w:r>
            <w:proofErr w:type="spellStart"/>
            <w:r w:rsidRPr="009916BD">
              <w:t>jöfnur</w:t>
            </w:r>
            <w:proofErr w:type="spellEnd"/>
          </w:p>
          <w:p w14:paraId="72D1B066" w14:textId="77777777" w:rsidR="009916BD" w:rsidRPr="009916BD" w:rsidRDefault="009916BD" w:rsidP="009916BD"/>
          <w:p w14:paraId="7169398E" w14:textId="77777777" w:rsidR="009916BD" w:rsidRPr="009916BD" w:rsidRDefault="009916BD" w:rsidP="009916BD">
            <w:r w:rsidRPr="009916BD">
              <w:t>Jöfnuhneppi</w:t>
            </w:r>
          </w:p>
          <w:p w14:paraId="6CD1EA34" w14:textId="77777777" w:rsidR="009916BD" w:rsidRPr="009916BD" w:rsidRDefault="009916BD" w:rsidP="009916BD">
            <w:proofErr w:type="spellStart"/>
            <w:r w:rsidRPr="009916BD">
              <w:t>Ójöfnur</w:t>
            </w:r>
            <w:proofErr w:type="spellEnd"/>
            <w:r w:rsidRPr="009916BD">
              <w:t>.</w:t>
            </w:r>
          </w:p>
          <w:p w14:paraId="4C12C334" w14:textId="77777777" w:rsidR="009916BD" w:rsidRPr="009916BD" w:rsidRDefault="009916BD" w:rsidP="009916BD"/>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D7748A" w14:textId="77777777" w:rsidR="009916BD" w:rsidRPr="009916BD" w:rsidRDefault="009916BD" w:rsidP="009916BD">
            <w:r w:rsidRPr="009916BD">
              <w:rPr>
                <w:b/>
                <w:bCs/>
              </w:rPr>
              <w:lastRenderedPageBreak/>
              <w:t>Þjálfun hæfni/vinnuleiðir:</w:t>
            </w:r>
          </w:p>
          <w:p w14:paraId="129E9306" w14:textId="77777777" w:rsidR="009916BD" w:rsidRPr="009916BD" w:rsidRDefault="009916BD" w:rsidP="009916BD">
            <w:r w:rsidRPr="009916BD">
              <w:rPr>
                <w:b/>
                <w:bCs/>
              </w:rPr>
              <w:t>6. kafli</w:t>
            </w:r>
          </w:p>
          <w:p w14:paraId="687B0C31" w14:textId="77777777" w:rsidR="009916BD" w:rsidRPr="009916BD" w:rsidRDefault="009916BD" w:rsidP="009916BD">
            <w:r w:rsidRPr="009916BD">
              <w:br/>
            </w:r>
            <w:r w:rsidRPr="009916BD">
              <w:br/>
            </w:r>
            <w:r w:rsidRPr="009916BD">
              <w:br/>
            </w:r>
          </w:p>
          <w:p w14:paraId="538FAAC9" w14:textId="77777777" w:rsidR="009916BD" w:rsidRPr="009916BD" w:rsidRDefault="009916BD" w:rsidP="009916BD">
            <w:r w:rsidRPr="009916BD">
              <w:lastRenderedPageBreak/>
              <w:t>Verkefnahefti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97CBF1" w14:textId="77777777" w:rsidR="009916BD" w:rsidRPr="009916BD" w:rsidRDefault="009916BD" w:rsidP="009916BD">
            <w:r w:rsidRPr="009916BD">
              <w:rPr>
                <w:b/>
                <w:bCs/>
              </w:rPr>
              <w:lastRenderedPageBreak/>
              <w:t>Námsmat:</w:t>
            </w:r>
          </w:p>
          <w:p w14:paraId="5F77BE1B" w14:textId="77777777" w:rsidR="009916BD" w:rsidRPr="009916BD" w:rsidRDefault="009916BD" w:rsidP="009916BD">
            <w:r w:rsidRPr="009916BD">
              <w:t>Stöðukönnun/leiðsagnarmat</w:t>
            </w:r>
          </w:p>
          <w:p w14:paraId="0FC4FEAF" w14:textId="77777777" w:rsidR="009916BD" w:rsidRPr="009916BD" w:rsidRDefault="009916BD" w:rsidP="009916BD">
            <w:r w:rsidRPr="009916BD">
              <w:t>Stöðukönnun/leiðsagnarmat</w:t>
            </w:r>
          </w:p>
          <w:p w14:paraId="136B3021" w14:textId="77777777" w:rsidR="009916BD" w:rsidRPr="009916BD" w:rsidRDefault="009916BD" w:rsidP="009916BD"/>
          <w:p w14:paraId="12223071" w14:textId="77777777" w:rsidR="009916BD" w:rsidRPr="009916BD" w:rsidRDefault="009916BD" w:rsidP="009916BD">
            <w:r w:rsidRPr="009916BD">
              <w:t>Stöðukönnun/leiðsagnarmat</w:t>
            </w:r>
          </w:p>
          <w:p w14:paraId="44A91958" w14:textId="77777777" w:rsidR="009916BD" w:rsidRPr="009916BD" w:rsidRDefault="009916BD" w:rsidP="009916BD">
            <w:r w:rsidRPr="009916BD">
              <w:rPr>
                <w:b/>
                <w:bCs/>
              </w:rPr>
              <w:lastRenderedPageBreak/>
              <w:t>Próf 1</w:t>
            </w:r>
          </w:p>
          <w:p w14:paraId="263E2AF3" w14:textId="77777777" w:rsidR="009916BD" w:rsidRPr="009916BD" w:rsidRDefault="009916BD" w:rsidP="009916BD">
            <w:r w:rsidRPr="009916BD">
              <w:t>Stöðukönnun/leiðsagnarmat</w:t>
            </w:r>
          </w:p>
          <w:p w14:paraId="3A0267EC" w14:textId="77777777" w:rsidR="009916BD" w:rsidRPr="009916BD" w:rsidRDefault="009916BD" w:rsidP="009916BD">
            <w:r w:rsidRPr="009916BD">
              <w:t>Stöðukönnun/leiðsagnarmat</w:t>
            </w:r>
          </w:p>
          <w:p w14:paraId="095992B1" w14:textId="77777777" w:rsidR="009916BD" w:rsidRPr="009916BD" w:rsidRDefault="009916BD" w:rsidP="009916BD">
            <w:r w:rsidRPr="009916BD">
              <w:rPr>
                <w:b/>
                <w:bCs/>
              </w:rPr>
              <w:t>Próf 2</w:t>
            </w:r>
          </w:p>
          <w:p w14:paraId="4C5D4E7E" w14:textId="77777777" w:rsidR="009916BD" w:rsidRPr="009916BD" w:rsidRDefault="009916BD" w:rsidP="009916BD"/>
        </w:tc>
      </w:tr>
      <w:tr w:rsidR="009916BD" w:rsidRPr="009916BD" w14:paraId="6D7DACB2" w14:textId="77777777" w:rsidTr="009916BD">
        <w:trPr>
          <w:trHeight w:val="22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E6D57C" w14:textId="77777777" w:rsidR="009916BD" w:rsidRPr="009916BD" w:rsidRDefault="009916BD" w:rsidP="009916BD">
            <w:pPr>
              <w:rPr>
                <w:sz w:val="20"/>
                <w:szCs w:val="20"/>
              </w:rPr>
            </w:pPr>
            <w:r w:rsidRPr="009916BD">
              <w:rPr>
                <w:b/>
                <w:bCs/>
                <w:sz w:val="20"/>
                <w:szCs w:val="20"/>
              </w:rPr>
              <w:lastRenderedPageBreak/>
              <w:t>Hæfniviðmið, að nemandi:</w:t>
            </w:r>
          </w:p>
          <w:p w14:paraId="3998D37C" w14:textId="77777777" w:rsidR="009916BD" w:rsidRPr="009916BD" w:rsidRDefault="009916BD" w:rsidP="009916BD">
            <w:pPr>
              <w:rPr>
                <w:sz w:val="20"/>
                <w:szCs w:val="20"/>
              </w:rPr>
            </w:pPr>
            <w:r w:rsidRPr="009916BD">
              <w:rPr>
                <w:b/>
                <w:bCs/>
                <w:sz w:val="20"/>
                <w:szCs w:val="20"/>
              </w:rPr>
              <w:t xml:space="preserve">·         </w:t>
            </w:r>
            <w:r w:rsidRPr="009916BD">
              <w:rPr>
                <w:sz w:val="20"/>
                <w:szCs w:val="20"/>
              </w:rPr>
              <w:t xml:space="preserve">Geti leyst </w:t>
            </w:r>
            <w:proofErr w:type="spellStart"/>
            <w:r w:rsidRPr="009916BD">
              <w:rPr>
                <w:sz w:val="20"/>
                <w:szCs w:val="20"/>
              </w:rPr>
              <w:t>jöfnur</w:t>
            </w:r>
            <w:proofErr w:type="spellEnd"/>
            <w:r w:rsidRPr="009916BD">
              <w:rPr>
                <w:sz w:val="20"/>
                <w:szCs w:val="20"/>
              </w:rPr>
              <w:t xml:space="preserve"> (</w:t>
            </w:r>
            <w:proofErr w:type="spellStart"/>
            <w:r w:rsidRPr="009916BD">
              <w:rPr>
                <w:sz w:val="20"/>
                <w:szCs w:val="20"/>
              </w:rPr>
              <w:t>jöfnur</w:t>
            </w:r>
            <w:proofErr w:type="spellEnd"/>
            <w:r w:rsidRPr="009916BD">
              <w:rPr>
                <w:sz w:val="20"/>
                <w:szCs w:val="20"/>
              </w:rPr>
              <w:t xml:space="preserve"> með svigum og </w:t>
            </w:r>
            <w:proofErr w:type="spellStart"/>
            <w:r w:rsidRPr="009916BD">
              <w:rPr>
                <w:sz w:val="20"/>
                <w:szCs w:val="20"/>
              </w:rPr>
              <w:t>nefnurum</w:t>
            </w:r>
            <w:proofErr w:type="spellEnd"/>
            <w:r w:rsidRPr="009916BD">
              <w:rPr>
                <w:sz w:val="20"/>
                <w:szCs w:val="20"/>
              </w:rPr>
              <w:t xml:space="preserve"> og 2. stigs </w:t>
            </w:r>
            <w:proofErr w:type="spellStart"/>
            <w:r w:rsidRPr="009916BD">
              <w:rPr>
                <w:sz w:val="20"/>
                <w:szCs w:val="20"/>
              </w:rPr>
              <w:t>jöfnur</w:t>
            </w:r>
            <w:proofErr w:type="spellEnd"/>
            <w:r w:rsidRPr="009916BD">
              <w:rPr>
                <w:sz w:val="20"/>
                <w:szCs w:val="20"/>
              </w:rPr>
              <w:t>)</w:t>
            </w:r>
          </w:p>
          <w:p w14:paraId="36F602EE" w14:textId="77777777" w:rsidR="009916BD" w:rsidRPr="009916BD" w:rsidRDefault="009916BD" w:rsidP="009916BD">
            <w:pPr>
              <w:rPr>
                <w:sz w:val="20"/>
                <w:szCs w:val="20"/>
              </w:rPr>
            </w:pPr>
            <w:r w:rsidRPr="009916BD">
              <w:rPr>
                <w:sz w:val="20"/>
                <w:szCs w:val="20"/>
              </w:rPr>
              <w:t xml:space="preserve">·         Geti sett upp </w:t>
            </w:r>
            <w:proofErr w:type="spellStart"/>
            <w:r w:rsidRPr="009916BD">
              <w:rPr>
                <w:sz w:val="20"/>
                <w:szCs w:val="20"/>
              </w:rPr>
              <w:t>jöfnur</w:t>
            </w:r>
            <w:proofErr w:type="spellEnd"/>
            <w:r w:rsidRPr="009916BD">
              <w:rPr>
                <w:sz w:val="20"/>
                <w:szCs w:val="20"/>
              </w:rPr>
              <w:t xml:space="preserve"> út frá orðadæmum og leyst þær</w:t>
            </w:r>
          </w:p>
          <w:p w14:paraId="16DB37DC" w14:textId="77777777" w:rsidR="009916BD" w:rsidRPr="009916BD" w:rsidRDefault="009916BD" w:rsidP="009916BD">
            <w:pPr>
              <w:rPr>
                <w:sz w:val="20"/>
                <w:szCs w:val="20"/>
              </w:rPr>
            </w:pPr>
            <w:r w:rsidRPr="009916BD">
              <w:rPr>
                <w:sz w:val="20"/>
                <w:szCs w:val="20"/>
              </w:rPr>
              <w:t>·         Geti leyst bókstafi út úr jöfnum og formúlum</w:t>
            </w:r>
          </w:p>
          <w:p w14:paraId="72FAACC4" w14:textId="77777777" w:rsidR="009916BD" w:rsidRPr="009916BD" w:rsidRDefault="009916BD" w:rsidP="009916BD">
            <w:pPr>
              <w:rPr>
                <w:sz w:val="20"/>
                <w:szCs w:val="20"/>
              </w:rPr>
            </w:pPr>
            <w:r w:rsidRPr="009916BD">
              <w:rPr>
                <w:sz w:val="20"/>
                <w:szCs w:val="20"/>
              </w:rPr>
              <w:t>·         Geti leyst jöfnuhneppi með þremur aðferðum (teiknilausn, innsetningaraðferð og samlagningaraðferð)</w:t>
            </w:r>
          </w:p>
          <w:p w14:paraId="15C2BDBD" w14:textId="77777777" w:rsidR="009916BD" w:rsidRPr="009916BD" w:rsidRDefault="009916BD" w:rsidP="009916BD">
            <w:pPr>
              <w:rPr>
                <w:sz w:val="20"/>
                <w:szCs w:val="20"/>
              </w:rPr>
            </w:pPr>
            <w:r w:rsidRPr="009916BD">
              <w:rPr>
                <w:sz w:val="20"/>
                <w:szCs w:val="20"/>
              </w:rPr>
              <w:t>·         Geti sett upp jöfnuhneppi út frá orðadæmum og leyst þau</w:t>
            </w:r>
          </w:p>
          <w:p w14:paraId="6AF5A9BD" w14:textId="77777777" w:rsidR="009916BD" w:rsidRPr="009916BD" w:rsidRDefault="009916BD" w:rsidP="009916BD">
            <w:r w:rsidRPr="009916BD">
              <w:rPr>
                <w:sz w:val="20"/>
                <w:szCs w:val="20"/>
              </w:rPr>
              <w:t xml:space="preserve">·        Geti leyst </w:t>
            </w:r>
            <w:proofErr w:type="spellStart"/>
            <w:r w:rsidRPr="009916BD">
              <w:rPr>
                <w:sz w:val="20"/>
                <w:szCs w:val="20"/>
              </w:rPr>
              <w:t>ójöfnur</w:t>
            </w:r>
            <w:proofErr w:type="spellEnd"/>
          </w:p>
        </w:tc>
      </w:tr>
    </w:tbl>
    <w:p w14:paraId="6E353080" w14:textId="4E93AD54" w:rsidR="009916BD" w:rsidRPr="009916BD" w:rsidRDefault="009916BD" w:rsidP="009916BD">
      <w:r w:rsidRPr="009916BD">
        <w:br/>
      </w:r>
      <w:r w:rsidRPr="009916BD">
        <w:rPr>
          <w:b/>
          <w:bCs/>
        </w:rPr>
        <w:t>Lota 6  </w:t>
      </w:r>
    </w:p>
    <w:tbl>
      <w:tblPr>
        <w:tblW w:w="0" w:type="auto"/>
        <w:tblCellMar>
          <w:top w:w="15" w:type="dxa"/>
          <w:left w:w="15" w:type="dxa"/>
          <w:bottom w:w="15" w:type="dxa"/>
          <w:right w:w="15" w:type="dxa"/>
        </w:tblCellMar>
        <w:tblLook w:val="04A0" w:firstRow="1" w:lastRow="0" w:firstColumn="1" w:lastColumn="0" w:noHBand="0" w:noVBand="1"/>
      </w:tblPr>
      <w:tblGrid>
        <w:gridCol w:w="3177"/>
        <w:gridCol w:w="2660"/>
        <w:gridCol w:w="3179"/>
      </w:tblGrid>
      <w:tr w:rsidR="009916BD" w:rsidRPr="009916BD" w14:paraId="0D5FD94A" w14:textId="77777777" w:rsidTr="009916B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92805C" w14:textId="77777777" w:rsidR="009916BD" w:rsidRPr="009916BD" w:rsidRDefault="009916BD" w:rsidP="009916BD">
            <w:r w:rsidRPr="009916BD">
              <w:rPr>
                <w:b/>
                <w:bCs/>
              </w:rPr>
              <w:t>Hæfniþáttur:</w:t>
            </w:r>
          </w:p>
          <w:p w14:paraId="54530597" w14:textId="77777777" w:rsidR="009916BD" w:rsidRPr="009916BD" w:rsidRDefault="009916BD" w:rsidP="009916BD">
            <w:r w:rsidRPr="009916BD">
              <w:t>Vegalengd, hraði og tími </w:t>
            </w:r>
          </w:p>
          <w:p w14:paraId="100A463A" w14:textId="77777777" w:rsidR="009916BD" w:rsidRPr="009916BD" w:rsidRDefault="009916BD" w:rsidP="009916BD">
            <w:r w:rsidRPr="009916BD">
              <w:t xml:space="preserve">Stærsti </w:t>
            </w:r>
            <w:proofErr w:type="spellStart"/>
            <w:r w:rsidRPr="009916BD">
              <w:t>samdeilir</w:t>
            </w:r>
            <w:proofErr w:type="spellEnd"/>
            <w:r w:rsidRPr="009916BD">
              <w:t xml:space="preserve"> og minnsta samfelldi </w:t>
            </w:r>
          </w:p>
          <w:p w14:paraId="7534E6C6" w14:textId="77777777" w:rsidR="009916BD" w:rsidRPr="009916BD" w:rsidRDefault="009916BD" w:rsidP="009916BD"/>
          <w:p w14:paraId="0986339E" w14:textId="77777777" w:rsidR="009916BD" w:rsidRPr="009916BD" w:rsidRDefault="009916BD" w:rsidP="009916BD">
            <w:r w:rsidRPr="009916BD">
              <w:t>Horn og þríhyrningar</w:t>
            </w:r>
          </w:p>
          <w:p w14:paraId="7C76E745" w14:textId="77777777" w:rsidR="009916BD" w:rsidRPr="009916BD" w:rsidRDefault="009916BD" w:rsidP="009916BD">
            <w:r w:rsidRPr="009916BD">
              <w:t>Einslögun og regla Pýþagóras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934F14" w14:textId="77777777" w:rsidR="009916BD" w:rsidRPr="009916BD" w:rsidRDefault="009916BD" w:rsidP="009916BD">
            <w:r w:rsidRPr="009916BD">
              <w:rPr>
                <w:b/>
                <w:bCs/>
              </w:rPr>
              <w:t>Þjálfun hæfni/vinnuleiðir:</w:t>
            </w:r>
          </w:p>
          <w:p w14:paraId="464DACC6" w14:textId="77777777" w:rsidR="009916BD" w:rsidRPr="009916BD" w:rsidRDefault="009916BD" w:rsidP="009916BD">
            <w:r w:rsidRPr="009916BD">
              <w:t>Verkefnablöð</w:t>
            </w:r>
          </w:p>
          <w:p w14:paraId="2CEA012C" w14:textId="77777777" w:rsidR="009916BD" w:rsidRPr="009916BD" w:rsidRDefault="009916BD" w:rsidP="009916BD">
            <w:r w:rsidRPr="009916BD">
              <w:t>Verkefnahefti</w:t>
            </w:r>
          </w:p>
          <w:p w14:paraId="283BB546" w14:textId="77777777" w:rsidR="009916BD" w:rsidRPr="009916BD" w:rsidRDefault="009916BD" w:rsidP="009916BD">
            <w:r w:rsidRPr="009916BD">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A6126D" w14:textId="77777777" w:rsidR="009916BD" w:rsidRPr="009916BD" w:rsidRDefault="009916BD" w:rsidP="009916BD">
            <w:r w:rsidRPr="009916BD">
              <w:rPr>
                <w:b/>
                <w:bCs/>
              </w:rPr>
              <w:t>Námsmat:</w:t>
            </w:r>
          </w:p>
          <w:p w14:paraId="1F1DAAD4" w14:textId="77777777" w:rsidR="009916BD" w:rsidRPr="009916BD" w:rsidRDefault="009916BD" w:rsidP="009916BD">
            <w:r w:rsidRPr="009916BD">
              <w:t>Stöðukönnun/leiðsagnarmat</w:t>
            </w:r>
          </w:p>
          <w:p w14:paraId="502F4894" w14:textId="77777777" w:rsidR="009916BD" w:rsidRPr="009916BD" w:rsidRDefault="009916BD" w:rsidP="009916BD">
            <w:r w:rsidRPr="009916BD">
              <w:t>Stöðukönnun/leiðsagnarmat</w:t>
            </w:r>
          </w:p>
          <w:p w14:paraId="41002D22" w14:textId="77777777" w:rsidR="009916BD" w:rsidRPr="009916BD" w:rsidRDefault="009916BD" w:rsidP="009916BD">
            <w:r w:rsidRPr="009916BD">
              <w:rPr>
                <w:b/>
                <w:bCs/>
              </w:rPr>
              <w:t> Próf 1</w:t>
            </w:r>
          </w:p>
          <w:p w14:paraId="3ED04340" w14:textId="77777777" w:rsidR="009916BD" w:rsidRPr="009916BD" w:rsidRDefault="009916BD" w:rsidP="009916BD">
            <w:r w:rsidRPr="009916BD">
              <w:t>Stöðukönnun/leiðsagnarmat</w:t>
            </w:r>
          </w:p>
          <w:p w14:paraId="56B0B62E" w14:textId="77777777" w:rsidR="009916BD" w:rsidRPr="009916BD" w:rsidRDefault="009916BD" w:rsidP="009916BD">
            <w:r w:rsidRPr="009916BD">
              <w:t>Stöðukönnun/leiðsagnarmat</w:t>
            </w:r>
          </w:p>
          <w:p w14:paraId="5449EAEF" w14:textId="77777777" w:rsidR="009916BD" w:rsidRPr="009916BD" w:rsidRDefault="009916BD" w:rsidP="009916BD"/>
          <w:p w14:paraId="0EA93B97" w14:textId="58AC6096" w:rsidR="009916BD" w:rsidRPr="009916BD" w:rsidRDefault="009916BD" w:rsidP="009916BD">
            <w:r w:rsidRPr="009916BD">
              <w:rPr>
                <w:b/>
                <w:bCs/>
              </w:rPr>
              <w:t>Próf 2 </w:t>
            </w:r>
            <w:r w:rsidRPr="009916BD">
              <w:br/>
            </w:r>
          </w:p>
        </w:tc>
      </w:tr>
      <w:tr w:rsidR="009916BD" w:rsidRPr="009916BD" w14:paraId="308358D9" w14:textId="77777777" w:rsidTr="009916BD">
        <w:trPr>
          <w:trHeight w:val="22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1F9FA9" w14:textId="77777777" w:rsidR="009916BD" w:rsidRPr="009916BD" w:rsidRDefault="009916BD" w:rsidP="009916BD">
            <w:r w:rsidRPr="009916BD">
              <w:rPr>
                <w:b/>
                <w:bCs/>
              </w:rPr>
              <w:t>Hæfniviðmið, að nemandi:</w:t>
            </w:r>
          </w:p>
          <w:p w14:paraId="253CDD94" w14:textId="77777777" w:rsidR="009916BD" w:rsidRPr="009916BD" w:rsidRDefault="009916BD" w:rsidP="009916BD">
            <w:r w:rsidRPr="009916BD">
              <w:rPr>
                <w:b/>
                <w:bCs/>
              </w:rPr>
              <w:t xml:space="preserve">·       </w:t>
            </w:r>
            <w:r w:rsidRPr="009916BD">
              <w:t>  Geti unnið með vegalengd, hraða og tíma og leyst verkefni tengd því</w:t>
            </w:r>
          </w:p>
          <w:p w14:paraId="2B0D3FAC" w14:textId="77777777" w:rsidR="009916BD" w:rsidRPr="009916BD" w:rsidRDefault="009916BD" w:rsidP="009916BD">
            <w:r w:rsidRPr="009916BD">
              <w:t xml:space="preserve">·         Geti fundið stærsta </w:t>
            </w:r>
            <w:proofErr w:type="spellStart"/>
            <w:r w:rsidRPr="009916BD">
              <w:t>samdeili</w:t>
            </w:r>
            <w:proofErr w:type="spellEnd"/>
            <w:r w:rsidRPr="009916BD">
              <w:t xml:space="preserve"> og minnsta samfelldi</w:t>
            </w:r>
          </w:p>
          <w:p w14:paraId="36507936" w14:textId="77777777" w:rsidR="009916BD" w:rsidRPr="009916BD" w:rsidRDefault="009916BD" w:rsidP="009916BD">
            <w:r w:rsidRPr="009916BD">
              <w:t>·         Geti unnið með horn, kunni hornareglur og geti fundið óþekkt horn</w:t>
            </w:r>
          </w:p>
          <w:p w14:paraId="4846CA48" w14:textId="77777777" w:rsidR="009916BD" w:rsidRPr="009916BD" w:rsidRDefault="009916BD" w:rsidP="009916BD">
            <w:r w:rsidRPr="009916BD">
              <w:t>·         Geti fundið óþekktar hliðar með einslögun eða reglu Pýþagórasar</w:t>
            </w:r>
          </w:p>
          <w:p w14:paraId="5ECB18CD" w14:textId="77777777" w:rsidR="009916BD" w:rsidRPr="009916BD" w:rsidRDefault="009916BD" w:rsidP="009916BD">
            <w:r w:rsidRPr="009916BD">
              <w:t>·         Kunni einfaldar sannanir</w:t>
            </w:r>
          </w:p>
        </w:tc>
      </w:tr>
    </w:tbl>
    <w:p w14:paraId="39F457A5" w14:textId="77777777" w:rsidR="009916BD" w:rsidRPr="009916BD" w:rsidRDefault="009916BD" w:rsidP="009916BD"/>
    <w:p w14:paraId="5A90F67F" w14:textId="2D80BB2A" w:rsidR="009916BD" w:rsidRPr="009916BD" w:rsidRDefault="009916BD" w:rsidP="009916BD">
      <w:r w:rsidRPr="009916BD">
        <w:rPr>
          <w:b/>
          <w:bCs/>
        </w:rPr>
        <w:lastRenderedPageBreak/>
        <w:t>Excel </w:t>
      </w:r>
      <w:r w:rsidRPr="009916BD">
        <w:rPr>
          <w:b/>
          <w:bCs/>
        </w:rPr>
        <w:tab/>
      </w:r>
      <w:r w:rsidRPr="009916BD">
        <w:rPr>
          <w:b/>
          <w:bCs/>
        </w:rPr>
        <w:tab/>
      </w:r>
      <w:r w:rsidRPr="009916BD">
        <w:rPr>
          <w:b/>
          <w:bCs/>
        </w:rPr>
        <w:tab/>
        <w:t> </w:t>
      </w:r>
    </w:p>
    <w:tbl>
      <w:tblPr>
        <w:tblW w:w="0" w:type="auto"/>
        <w:tblCellMar>
          <w:top w:w="15" w:type="dxa"/>
          <w:left w:w="15" w:type="dxa"/>
          <w:bottom w:w="15" w:type="dxa"/>
          <w:right w:w="15" w:type="dxa"/>
        </w:tblCellMar>
        <w:tblLook w:val="04A0" w:firstRow="1" w:lastRow="0" w:firstColumn="1" w:lastColumn="0" w:noHBand="0" w:noVBand="1"/>
      </w:tblPr>
      <w:tblGrid>
        <w:gridCol w:w="2275"/>
        <w:gridCol w:w="3263"/>
        <w:gridCol w:w="3468"/>
      </w:tblGrid>
      <w:tr w:rsidR="009916BD" w:rsidRPr="009916BD" w14:paraId="65884121" w14:textId="77777777" w:rsidTr="009916B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4D5FC0" w14:textId="77777777" w:rsidR="009916BD" w:rsidRPr="009916BD" w:rsidRDefault="009916BD" w:rsidP="00A2089B">
            <w:pPr>
              <w:spacing w:after="0" w:line="240" w:lineRule="auto"/>
            </w:pPr>
            <w:r w:rsidRPr="009916BD">
              <w:rPr>
                <w:b/>
                <w:bCs/>
              </w:rPr>
              <w:t>Hæfniþáttur:</w:t>
            </w:r>
          </w:p>
          <w:p w14:paraId="615EF4A8" w14:textId="77777777" w:rsidR="009916BD" w:rsidRPr="009916BD" w:rsidRDefault="009916BD" w:rsidP="00A2089B">
            <w:pPr>
              <w:spacing w:after="0" w:line="240" w:lineRule="auto"/>
            </w:pPr>
            <w:r w:rsidRPr="009916BD">
              <w:t>Uppbrotsverkefni</w:t>
            </w:r>
          </w:p>
          <w:p w14:paraId="12DCBBCF" w14:textId="77777777" w:rsidR="009916BD" w:rsidRPr="009916BD" w:rsidRDefault="009916BD" w:rsidP="00A2089B">
            <w:pPr>
              <w:spacing w:after="0" w:line="240" w:lineRule="auto"/>
            </w:pPr>
            <w:r w:rsidRPr="009916BD">
              <w:t xml:space="preserve">í </w:t>
            </w:r>
            <w:proofErr w:type="spellStart"/>
            <w:r w:rsidRPr="009916BD">
              <w:t>excel</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1DA175" w14:textId="77777777" w:rsidR="009916BD" w:rsidRPr="009916BD" w:rsidRDefault="009916BD" w:rsidP="00A2089B">
            <w:pPr>
              <w:spacing w:after="0" w:line="240" w:lineRule="auto"/>
            </w:pPr>
            <w:r w:rsidRPr="009916BD">
              <w:rPr>
                <w:b/>
                <w:bCs/>
              </w:rPr>
              <w:t>Þjálfun hæfni/vinnuleiðir:</w:t>
            </w:r>
          </w:p>
          <w:p w14:paraId="40C7D441" w14:textId="77777777" w:rsidR="009916BD" w:rsidRPr="009916BD" w:rsidRDefault="009916BD" w:rsidP="00A2089B">
            <w:pPr>
              <w:spacing w:after="0" w:line="240" w:lineRule="auto"/>
            </w:pPr>
            <w:r w:rsidRPr="009916BD">
              <w:rPr>
                <w:b/>
                <w:bCs/>
              </w:rPr>
              <w:t>Vika 14-15</w:t>
            </w:r>
          </w:p>
          <w:p w14:paraId="4D2697C8" w14:textId="77777777" w:rsidR="009916BD" w:rsidRPr="009916BD" w:rsidRDefault="009916BD" w:rsidP="00A2089B">
            <w:pPr>
              <w:spacing w:after="0" w:line="240" w:lineRule="auto"/>
            </w:pPr>
            <w:proofErr w:type="spellStart"/>
            <w:r w:rsidRPr="009916BD">
              <w:t>Excelverkefni</w:t>
            </w:r>
            <w:proofErr w:type="spellEnd"/>
            <w:r w:rsidRPr="009916BD">
              <w:t xml:space="preserve"> í tölvustofu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99A926" w14:textId="77777777" w:rsidR="009916BD" w:rsidRPr="009916BD" w:rsidRDefault="009916BD" w:rsidP="00A2089B">
            <w:pPr>
              <w:spacing w:after="0" w:line="240" w:lineRule="auto"/>
            </w:pPr>
            <w:r w:rsidRPr="009916BD">
              <w:rPr>
                <w:b/>
                <w:bCs/>
              </w:rPr>
              <w:t>Leiðsagnarmat</w:t>
            </w:r>
          </w:p>
          <w:p w14:paraId="0DFAFA50" w14:textId="77777777" w:rsidR="009916BD" w:rsidRPr="009916BD" w:rsidRDefault="009916BD" w:rsidP="00A2089B">
            <w:pPr>
              <w:spacing w:after="0" w:line="240" w:lineRule="auto"/>
            </w:pPr>
            <w:r w:rsidRPr="009916BD">
              <w:rPr>
                <w:b/>
                <w:bCs/>
              </w:rPr>
              <w:t>og annað námsmat:</w:t>
            </w:r>
          </w:p>
          <w:p w14:paraId="70618AED" w14:textId="77777777" w:rsidR="009916BD" w:rsidRPr="009916BD" w:rsidRDefault="009916BD" w:rsidP="00A2089B">
            <w:pPr>
              <w:spacing w:after="0" w:line="240" w:lineRule="auto"/>
            </w:pPr>
            <w:r w:rsidRPr="009916BD">
              <w:t>Tímaverkefni. Námsmat gildir</w:t>
            </w:r>
          </w:p>
          <w:p w14:paraId="691BAB51" w14:textId="77777777" w:rsidR="009916BD" w:rsidRPr="009916BD" w:rsidRDefault="009916BD" w:rsidP="00A2089B">
            <w:pPr>
              <w:spacing w:after="0" w:line="240" w:lineRule="auto"/>
            </w:pPr>
            <w:r w:rsidRPr="009916BD">
              <w:t xml:space="preserve">inn í </w:t>
            </w:r>
            <w:proofErr w:type="spellStart"/>
            <w:r w:rsidRPr="009916BD">
              <w:t>eink.í</w:t>
            </w:r>
            <w:proofErr w:type="spellEnd"/>
            <w:r w:rsidRPr="009916BD">
              <w:t xml:space="preserve"> upplýsingatækni</w:t>
            </w:r>
          </w:p>
        </w:tc>
      </w:tr>
      <w:tr w:rsidR="009916BD" w:rsidRPr="009916BD" w14:paraId="0F70A7C3" w14:textId="77777777" w:rsidTr="009916BD">
        <w:trPr>
          <w:trHeight w:val="42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376EBF" w14:textId="77777777" w:rsidR="009916BD" w:rsidRPr="009916BD" w:rsidRDefault="009916BD" w:rsidP="00A2089B">
            <w:pPr>
              <w:spacing w:after="0" w:line="240" w:lineRule="auto"/>
            </w:pPr>
            <w:r w:rsidRPr="009916BD">
              <w:rPr>
                <w:b/>
                <w:bCs/>
              </w:rPr>
              <w:t>Hæfniviðmið, að nemandi:</w:t>
            </w:r>
          </w:p>
          <w:p w14:paraId="64A07478" w14:textId="77777777" w:rsidR="009916BD" w:rsidRPr="009916BD" w:rsidRDefault="009916BD" w:rsidP="00A2089B">
            <w:pPr>
              <w:spacing w:after="0" w:line="240" w:lineRule="auto"/>
            </w:pPr>
            <w:r w:rsidRPr="009916BD">
              <w:rPr>
                <w:b/>
                <w:bCs/>
              </w:rPr>
              <w:t xml:space="preserve">·      </w:t>
            </w:r>
            <w:r w:rsidRPr="009916BD">
              <w:t> Kunni að nýta sér Excel til að setja upp tíðnitöflur og myndrit og reikna hlutfallslega tíðni</w:t>
            </w:r>
          </w:p>
          <w:p w14:paraId="7AA10CB0" w14:textId="77777777" w:rsidR="009916BD" w:rsidRPr="009916BD" w:rsidRDefault="009916BD" w:rsidP="009916BD"/>
        </w:tc>
      </w:tr>
    </w:tbl>
    <w:p w14:paraId="6FE0A600" w14:textId="77777777" w:rsidR="009916BD" w:rsidRPr="009916BD" w:rsidRDefault="009916BD" w:rsidP="009916BD">
      <w:pPr>
        <w:rPr>
          <w:sz w:val="4"/>
          <w:szCs w:val="4"/>
        </w:rPr>
      </w:pPr>
    </w:p>
    <w:p w14:paraId="184D36C1" w14:textId="32B341F7" w:rsidR="009916BD" w:rsidRPr="009916BD" w:rsidRDefault="00D446F6" w:rsidP="009916BD">
      <w:r>
        <w:rPr>
          <w:b/>
          <w:bCs/>
        </w:rPr>
        <w:t>Lokapróf</w:t>
      </w:r>
      <w:r w:rsidR="009916BD" w:rsidRPr="009916BD">
        <w:tab/>
      </w:r>
      <w:r w:rsidR="009916BD" w:rsidRPr="009916BD">
        <w:tab/>
      </w:r>
    </w:p>
    <w:tbl>
      <w:tblPr>
        <w:tblW w:w="9067" w:type="dxa"/>
        <w:tblCellMar>
          <w:top w:w="15" w:type="dxa"/>
          <w:left w:w="15" w:type="dxa"/>
          <w:bottom w:w="15" w:type="dxa"/>
          <w:right w:w="15" w:type="dxa"/>
        </w:tblCellMar>
        <w:tblLook w:val="04A0" w:firstRow="1" w:lastRow="0" w:firstColumn="1" w:lastColumn="0" w:noHBand="0" w:noVBand="1"/>
      </w:tblPr>
      <w:tblGrid>
        <w:gridCol w:w="1628"/>
        <w:gridCol w:w="2994"/>
        <w:gridCol w:w="4445"/>
      </w:tblGrid>
      <w:tr w:rsidR="009916BD" w:rsidRPr="009916BD" w14:paraId="5168B70C" w14:textId="77777777" w:rsidTr="00A2089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A3B30" w14:textId="77777777" w:rsidR="009916BD" w:rsidRPr="009916BD" w:rsidRDefault="009916BD" w:rsidP="00017F1A">
            <w:pPr>
              <w:spacing w:after="0" w:line="278" w:lineRule="auto"/>
            </w:pPr>
            <w:r w:rsidRPr="009916BD">
              <w:rPr>
                <w:b/>
                <w:bCs/>
              </w:rPr>
              <w:t>Hæfniþáttur:</w:t>
            </w:r>
          </w:p>
          <w:p w14:paraId="05FD9FAB" w14:textId="77777777" w:rsidR="009916BD" w:rsidRPr="009916BD" w:rsidRDefault="009916BD" w:rsidP="00017F1A">
            <w:pPr>
              <w:spacing w:after="0" w:line="278" w:lineRule="auto"/>
            </w:pPr>
            <w:r w:rsidRPr="009916BD">
              <w:t>Upprifjun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E326EE" w14:textId="77777777" w:rsidR="009916BD" w:rsidRPr="009916BD" w:rsidRDefault="009916BD" w:rsidP="00017F1A">
            <w:pPr>
              <w:spacing w:after="0" w:line="278" w:lineRule="auto"/>
            </w:pPr>
            <w:r w:rsidRPr="009916BD">
              <w:rPr>
                <w:b/>
                <w:bCs/>
              </w:rPr>
              <w:t>Þjálfun hæfni/vinnuleiðir:</w:t>
            </w:r>
          </w:p>
          <w:p w14:paraId="3E596110" w14:textId="77777777" w:rsidR="009916BD" w:rsidRPr="009916BD" w:rsidRDefault="009916BD" w:rsidP="00017F1A">
            <w:pPr>
              <w:spacing w:after="0" w:line="278" w:lineRule="auto"/>
            </w:pPr>
            <w:r w:rsidRPr="009916BD">
              <w:t>Verkefnahefti</w:t>
            </w:r>
          </w:p>
        </w:tc>
        <w:tc>
          <w:tcPr>
            <w:tcW w:w="4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ED6C2C" w14:textId="77777777" w:rsidR="009916BD" w:rsidRPr="009916BD" w:rsidRDefault="009916BD" w:rsidP="00017F1A">
            <w:pPr>
              <w:spacing w:after="0" w:line="278" w:lineRule="auto"/>
            </w:pPr>
            <w:r w:rsidRPr="009916BD">
              <w:rPr>
                <w:b/>
                <w:bCs/>
              </w:rPr>
              <w:t>Námsmat:</w:t>
            </w:r>
          </w:p>
          <w:p w14:paraId="005B80CC" w14:textId="77777777" w:rsidR="009916BD" w:rsidRPr="009916BD" w:rsidRDefault="009916BD" w:rsidP="00017F1A">
            <w:pPr>
              <w:spacing w:after="0" w:line="278" w:lineRule="auto"/>
            </w:pPr>
            <w:r w:rsidRPr="009916BD">
              <w:t>Lokapróf</w:t>
            </w:r>
          </w:p>
        </w:tc>
      </w:tr>
      <w:tr w:rsidR="009916BD" w:rsidRPr="009916BD" w14:paraId="2C8B675D" w14:textId="77777777" w:rsidTr="00A2089B">
        <w:trPr>
          <w:trHeight w:val="760"/>
        </w:trPr>
        <w:tc>
          <w:tcPr>
            <w:tcW w:w="906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433641" w14:textId="77777777" w:rsidR="009916BD" w:rsidRPr="009916BD" w:rsidRDefault="009916BD" w:rsidP="00017F1A">
            <w:pPr>
              <w:spacing w:after="0" w:line="278" w:lineRule="auto"/>
            </w:pPr>
            <w:r w:rsidRPr="009916BD">
              <w:rPr>
                <w:b/>
                <w:bCs/>
              </w:rPr>
              <w:t>Hæfniviðmið, að nemandi:</w:t>
            </w:r>
          </w:p>
          <w:p w14:paraId="62853D3E" w14:textId="77777777" w:rsidR="009916BD" w:rsidRPr="009916BD" w:rsidRDefault="009916BD" w:rsidP="00017F1A">
            <w:pPr>
              <w:spacing w:after="0" w:line="278" w:lineRule="auto"/>
            </w:pPr>
            <w:r w:rsidRPr="009916BD">
              <w:t>Þekki hæfniviðmið 8. 9. og 10. bekk og kunni skil á þeim</w:t>
            </w:r>
          </w:p>
        </w:tc>
      </w:tr>
    </w:tbl>
    <w:p w14:paraId="7B092D94" w14:textId="77777777" w:rsidR="009916BD" w:rsidRPr="009916BD" w:rsidRDefault="009916BD" w:rsidP="009916BD"/>
    <w:tbl>
      <w:tblPr>
        <w:tblW w:w="0" w:type="auto"/>
        <w:tblCellMar>
          <w:top w:w="15" w:type="dxa"/>
          <w:left w:w="15" w:type="dxa"/>
          <w:bottom w:w="15" w:type="dxa"/>
          <w:right w:w="15" w:type="dxa"/>
        </w:tblCellMar>
        <w:tblLook w:val="04A0" w:firstRow="1" w:lastRow="0" w:firstColumn="1" w:lastColumn="0" w:noHBand="0" w:noVBand="1"/>
      </w:tblPr>
      <w:tblGrid>
        <w:gridCol w:w="9006"/>
      </w:tblGrid>
      <w:tr w:rsidR="009916BD" w:rsidRPr="009916BD" w14:paraId="1502F11B" w14:textId="77777777" w:rsidTr="00017F1A">
        <w:trPr>
          <w:trHeight w:val="75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267BF5" w14:textId="77777777" w:rsidR="009916BD" w:rsidRPr="009916BD" w:rsidRDefault="009916BD" w:rsidP="00A2089B">
            <w:pPr>
              <w:spacing w:line="240" w:lineRule="auto"/>
              <w:rPr>
                <w:sz w:val="18"/>
                <w:szCs w:val="18"/>
              </w:rPr>
            </w:pPr>
            <w:r w:rsidRPr="009916BD">
              <w:rPr>
                <w:b/>
                <w:bCs/>
                <w:sz w:val="18"/>
                <w:szCs w:val="18"/>
                <w:u w:val="single"/>
              </w:rPr>
              <w:t>Viðmið í lykilhæfni og hæfni í námsgreininni</w:t>
            </w:r>
            <w:r w:rsidRPr="009916BD">
              <w:rPr>
                <w:b/>
                <w:bCs/>
                <w:sz w:val="18"/>
                <w:szCs w:val="18"/>
              </w:rPr>
              <w:t xml:space="preserve">: </w:t>
            </w:r>
            <w:r w:rsidRPr="009916BD">
              <w:rPr>
                <w:sz w:val="18"/>
                <w:szCs w:val="18"/>
              </w:rPr>
              <w:t>„Við lok skólaárs getur nemandi…“</w:t>
            </w:r>
          </w:p>
          <w:p w14:paraId="216E1CC7" w14:textId="77777777" w:rsidR="009916BD" w:rsidRPr="009916BD" w:rsidRDefault="009916BD" w:rsidP="00A2089B">
            <w:pPr>
              <w:spacing w:line="240" w:lineRule="auto"/>
              <w:rPr>
                <w:sz w:val="18"/>
                <w:szCs w:val="18"/>
              </w:rPr>
            </w:pPr>
            <w:r w:rsidRPr="009916BD">
              <w:rPr>
                <w:sz w:val="18"/>
                <w:szCs w:val="18"/>
                <w:u w:val="single"/>
              </w:rPr>
              <w:t>Skapandi og gagnrýnin hugsun</w:t>
            </w:r>
          </w:p>
          <w:p w14:paraId="1852CFAB" w14:textId="77777777" w:rsidR="009916BD" w:rsidRPr="009916BD" w:rsidRDefault="009916BD" w:rsidP="00A2089B">
            <w:pPr>
              <w:spacing w:line="240" w:lineRule="auto"/>
              <w:rPr>
                <w:sz w:val="18"/>
                <w:szCs w:val="18"/>
              </w:rPr>
            </w:pPr>
            <w:r w:rsidRPr="009916BD">
              <w:rPr>
                <w:sz w:val="18"/>
                <w:szCs w:val="18"/>
              </w:rPr>
              <w:t>·         Geti beitt gagnrýnni hugsun við mat á niðurstöðu verkefna.</w:t>
            </w:r>
          </w:p>
          <w:p w14:paraId="3BF590A3" w14:textId="77777777" w:rsidR="009916BD" w:rsidRPr="009916BD" w:rsidRDefault="009916BD" w:rsidP="00A2089B">
            <w:pPr>
              <w:spacing w:line="240" w:lineRule="auto"/>
              <w:rPr>
                <w:sz w:val="18"/>
                <w:szCs w:val="18"/>
              </w:rPr>
            </w:pPr>
            <w:r w:rsidRPr="009916BD">
              <w:rPr>
                <w:sz w:val="18"/>
                <w:szCs w:val="18"/>
              </w:rPr>
              <w:t>·         Geri sér grein fyrir stöðu sinni í náminu.</w:t>
            </w:r>
          </w:p>
          <w:p w14:paraId="56BA9BEC" w14:textId="77777777" w:rsidR="009916BD" w:rsidRPr="009916BD" w:rsidRDefault="009916BD" w:rsidP="00A2089B">
            <w:pPr>
              <w:spacing w:line="240" w:lineRule="auto"/>
              <w:rPr>
                <w:sz w:val="18"/>
                <w:szCs w:val="18"/>
              </w:rPr>
            </w:pPr>
            <w:r w:rsidRPr="009916BD">
              <w:rPr>
                <w:sz w:val="18"/>
                <w:szCs w:val="18"/>
              </w:rPr>
              <w:t>·         Sé óhræddur að gera mistök og læri af þeim.</w:t>
            </w:r>
          </w:p>
          <w:p w14:paraId="4FFC9D5A" w14:textId="77777777" w:rsidR="009916BD" w:rsidRPr="009916BD" w:rsidRDefault="009916BD" w:rsidP="00A2089B">
            <w:pPr>
              <w:spacing w:line="240" w:lineRule="auto"/>
              <w:rPr>
                <w:sz w:val="18"/>
                <w:szCs w:val="18"/>
              </w:rPr>
            </w:pPr>
            <w:r w:rsidRPr="009916BD">
              <w:rPr>
                <w:sz w:val="18"/>
                <w:szCs w:val="18"/>
                <w:u w:val="single"/>
              </w:rPr>
              <w:t>Sjálfstæði og samvinna</w:t>
            </w:r>
          </w:p>
          <w:p w14:paraId="292D5FC3" w14:textId="77777777" w:rsidR="009916BD" w:rsidRPr="009916BD" w:rsidRDefault="009916BD" w:rsidP="00A2089B">
            <w:pPr>
              <w:spacing w:line="240" w:lineRule="auto"/>
              <w:rPr>
                <w:sz w:val="18"/>
                <w:szCs w:val="18"/>
              </w:rPr>
            </w:pPr>
            <w:r w:rsidRPr="009916BD">
              <w:rPr>
                <w:sz w:val="18"/>
                <w:szCs w:val="18"/>
              </w:rPr>
              <w:t>·         Geti tekið frumkvæði í námi sínu og verið sjálfstæður og ábyrgur í vinnubrögðum.</w:t>
            </w:r>
          </w:p>
          <w:p w14:paraId="4CBF7C0E" w14:textId="77777777" w:rsidR="009916BD" w:rsidRPr="009916BD" w:rsidRDefault="009916BD" w:rsidP="00A2089B">
            <w:pPr>
              <w:spacing w:line="240" w:lineRule="auto"/>
              <w:rPr>
                <w:sz w:val="18"/>
                <w:szCs w:val="18"/>
              </w:rPr>
            </w:pPr>
            <w:r w:rsidRPr="009916BD">
              <w:rPr>
                <w:sz w:val="18"/>
                <w:szCs w:val="18"/>
              </w:rPr>
              <w:t>·         Geti unnið með öðrum og tekið á jákvæðum hátt þátt í samskiptum.</w:t>
            </w:r>
          </w:p>
          <w:p w14:paraId="6906F21C" w14:textId="77777777" w:rsidR="009916BD" w:rsidRPr="009916BD" w:rsidRDefault="009916BD" w:rsidP="00A2089B">
            <w:pPr>
              <w:spacing w:line="240" w:lineRule="auto"/>
              <w:rPr>
                <w:sz w:val="18"/>
                <w:szCs w:val="18"/>
              </w:rPr>
            </w:pPr>
            <w:r w:rsidRPr="009916BD">
              <w:rPr>
                <w:sz w:val="18"/>
                <w:szCs w:val="18"/>
              </w:rPr>
              <w:t>·         Geti tekið leiðsögn og gagnrýni á uppbyggilegan hátt  og að sama skapi sett eigin gagnrýni uppbyggilega fram.</w:t>
            </w:r>
          </w:p>
          <w:p w14:paraId="4A8311E2" w14:textId="77777777" w:rsidR="009916BD" w:rsidRPr="009916BD" w:rsidRDefault="009916BD" w:rsidP="00A2089B">
            <w:pPr>
              <w:spacing w:line="240" w:lineRule="auto"/>
              <w:rPr>
                <w:sz w:val="18"/>
                <w:szCs w:val="18"/>
              </w:rPr>
            </w:pPr>
            <w:r w:rsidRPr="009916BD">
              <w:rPr>
                <w:sz w:val="18"/>
                <w:szCs w:val="18"/>
                <w:u w:val="single"/>
              </w:rPr>
              <w:t>Ábyrgð og mat á eigin á námi</w:t>
            </w:r>
          </w:p>
          <w:p w14:paraId="2151F2A8" w14:textId="77777777" w:rsidR="009916BD" w:rsidRPr="009916BD" w:rsidRDefault="009916BD" w:rsidP="00A2089B">
            <w:pPr>
              <w:spacing w:line="240" w:lineRule="auto"/>
              <w:rPr>
                <w:sz w:val="18"/>
                <w:szCs w:val="18"/>
              </w:rPr>
            </w:pPr>
            <w:r w:rsidRPr="009916BD">
              <w:rPr>
                <w:sz w:val="18"/>
                <w:szCs w:val="18"/>
              </w:rPr>
              <w:t>·         Geti sett sér raunhæf markmið um frammistöðu og framvindu eign náms, unnið eftir þeim og lagt mat á hvernig til hefur tekist.</w:t>
            </w:r>
          </w:p>
          <w:p w14:paraId="5FD6CB8E" w14:textId="77777777" w:rsidR="009916BD" w:rsidRPr="009916BD" w:rsidRDefault="009916BD" w:rsidP="00A2089B">
            <w:pPr>
              <w:spacing w:line="240" w:lineRule="auto"/>
              <w:rPr>
                <w:sz w:val="18"/>
                <w:szCs w:val="18"/>
              </w:rPr>
            </w:pPr>
            <w:r w:rsidRPr="009916BD">
              <w:rPr>
                <w:sz w:val="18"/>
                <w:szCs w:val="18"/>
              </w:rPr>
              <w:t>·         Geti skipulagt og borið ábyrgð á eigin námi með hliðsjón af hæfniviðmiðum og endurskoðuð með tilliti til mats á árangri.</w:t>
            </w:r>
          </w:p>
          <w:p w14:paraId="4E4BED16" w14:textId="77777777" w:rsidR="009916BD" w:rsidRPr="009916BD" w:rsidRDefault="009916BD" w:rsidP="00A2089B">
            <w:pPr>
              <w:spacing w:line="240" w:lineRule="auto"/>
              <w:rPr>
                <w:sz w:val="18"/>
                <w:szCs w:val="18"/>
              </w:rPr>
            </w:pPr>
            <w:r w:rsidRPr="009916BD">
              <w:rPr>
                <w:sz w:val="18"/>
                <w:szCs w:val="18"/>
                <w:u w:val="single"/>
              </w:rPr>
              <w:t>Tjáning og miðlun</w:t>
            </w:r>
          </w:p>
          <w:p w14:paraId="51D3516A" w14:textId="77777777" w:rsidR="009916BD" w:rsidRPr="009916BD" w:rsidRDefault="009916BD" w:rsidP="00A2089B">
            <w:pPr>
              <w:spacing w:line="240" w:lineRule="auto"/>
              <w:rPr>
                <w:sz w:val="18"/>
                <w:szCs w:val="18"/>
              </w:rPr>
            </w:pPr>
            <w:r w:rsidRPr="009916BD">
              <w:rPr>
                <w:sz w:val="18"/>
                <w:szCs w:val="18"/>
              </w:rPr>
              <w:t>·         Geti notað orðaforða á fjölbreyttan hátt og viðeigandi hugtök sem tengjast margskonar umfjöllunarefni.</w:t>
            </w:r>
          </w:p>
          <w:p w14:paraId="32E722FB" w14:textId="77777777" w:rsidR="009916BD" w:rsidRPr="009916BD" w:rsidRDefault="009916BD" w:rsidP="00A2089B">
            <w:pPr>
              <w:spacing w:line="240" w:lineRule="auto"/>
              <w:rPr>
                <w:sz w:val="18"/>
                <w:szCs w:val="18"/>
              </w:rPr>
            </w:pPr>
            <w:r w:rsidRPr="009916BD">
              <w:rPr>
                <w:sz w:val="18"/>
                <w:szCs w:val="18"/>
              </w:rPr>
              <w:t>·         Geti nýtt fjölbreyttar aðferðar við að miðla þekkingu sinni og leikni á skipulegan og skýran hátt.</w:t>
            </w:r>
          </w:p>
          <w:p w14:paraId="6835B7FF" w14:textId="77777777" w:rsidR="009916BD" w:rsidRPr="009916BD" w:rsidRDefault="009916BD" w:rsidP="00A2089B">
            <w:pPr>
              <w:spacing w:line="240" w:lineRule="auto"/>
              <w:rPr>
                <w:sz w:val="18"/>
                <w:szCs w:val="18"/>
              </w:rPr>
            </w:pPr>
            <w:r w:rsidRPr="009916BD">
              <w:rPr>
                <w:sz w:val="18"/>
                <w:szCs w:val="18"/>
                <w:u w:val="single"/>
              </w:rPr>
              <w:t>Nýting miðla og upplýsinga</w:t>
            </w:r>
          </w:p>
          <w:p w14:paraId="6FE0900B" w14:textId="77777777" w:rsidR="009916BD" w:rsidRPr="009916BD" w:rsidRDefault="009916BD" w:rsidP="00A2089B">
            <w:pPr>
              <w:spacing w:line="240" w:lineRule="auto"/>
            </w:pPr>
            <w:r w:rsidRPr="009916BD">
              <w:rPr>
                <w:sz w:val="18"/>
                <w:szCs w:val="18"/>
              </w:rPr>
              <w:t xml:space="preserve">·         Nýtt fjölbreytta miðla og hjálpartæki á ábyrgan hátt við að leita upplýsinga og til stuðnings í námi sínu.                   </w:t>
            </w:r>
            <w:r w:rsidRPr="009916BD">
              <w:rPr>
                <w:sz w:val="18"/>
                <w:szCs w:val="18"/>
              </w:rPr>
              <w:tab/>
            </w:r>
          </w:p>
        </w:tc>
      </w:tr>
    </w:tbl>
    <w:p w14:paraId="4798401C" w14:textId="3A3F0439" w:rsidR="004022CD" w:rsidRDefault="004022CD"/>
    <w:sectPr w:rsidR="004022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C807BA"/>
    <w:multiLevelType w:val="multilevel"/>
    <w:tmpl w:val="25DCB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865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EFEE65"/>
    <w:rsid w:val="00017F1A"/>
    <w:rsid w:val="001327D9"/>
    <w:rsid w:val="004022CD"/>
    <w:rsid w:val="00737F61"/>
    <w:rsid w:val="009916BD"/>
    <w:rsid w:val="009A7D78"/>
    <w:rsid w:val="009E42FC"/>
    <w:rsid w:val="00A2089B"/>
    <w:rsid w:val="00D446F6"/>
    <w:rsid w:val="1AEFEE65"/>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E6BF2"/>
  <w15:chartTrackingRefBased/>
  <w15:docId w15:val="{F704C5A4-1B92-4604-9C7C-C6B7BA6E2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s-I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styleId="Tengill">
    <w:name w:val="Hyperlink"/>
    <w:basedOn w:val="Sjlfgefinleturgermlsgreinar"/>
    <w:uiPriority w:val="99"/>
    <w:unhideWhenUsed/>
    <w:rsid w:val="009916BD"/>
    <w:rPr>
      <w:color w:val="467886" w:themeColor="hyperlink"/>
      <w:u w:val="single"/>
    </w:rPr>
  </w:style>
  <w:style w:type="character" w:styleId="Ekkileystrtilgreiningu">
    <w:name w:val="Unresolved Mention"/>
    <w:basedOn w:val="Sjlfgefinleturgermlsgreinar"/>
    <w:uiPriority w:val="99"/>
    <w:semiHidden/>
    <w:unhideWhenUsed/>
    <w:rsid w:val="00991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07340">
      <w:bodyDiv w:val="1"/>
      <w:marLeft w:val="0"/>
      <w:marRight w:val="0"/>
      <w:marTop w:val="0"/>
      <w:marBottom w:val="0"/>
      <w:divBdr>
        <w:top w:val="none" w:sz="0" w:space="0" w:color="auto"/>
        <w:left w:val="none" w:sz="0" w:space="0" w:color="auto"/>
        <w:bottom w:val="none" w:sz="0" w:space="0" w:color="auto"/>
        <w:right w:val="none" w:sz="0" w:space="0" w:color="auto"/>
      </w:divBdr>
      <w:divsChild>
        <w:div w:id="2014338287">
          <w:marLeft w:val="-108"/>
          <w:marRight w:val="0"/>
          <w:marTop w:val="0"/>
          <w:marBottom w:val="0"/>
          <w:divBdr>
            <w:top w:val="none" w:sz="0" w:space="0" w:color="auto"/>
            <w:left w:val="none" w:sz="0" w:space="0" w:color="auto"/>
            <w:bottom w:val="none" w:sz="0" w:space="0" w:color="auto"/>
            <w:right w:val="none" w:sz="0" w:space="0" w:color="auto"/>
          </w:divBdr>
        </w:div>
        <w:div w:id="2041123904">
          <w:marLeft w:val="-108"/>
          <w:marRight w:val="0"/>
          <w:marTop w:val="0"/>
          <w:marBottom w:val="0"/>
          <w:divBdr>
            <w:top w:val="none" w:sz="0" w:space="0" w:color="auto"/>
            <w:left w:val="none" w:sz="0" w:space="0" w:color="auto"/>
            <w:bottom w:val="none" w:sz="0" w:space="0" w:color="auto"/>
            <w:right w:val="none" w:sz="0" w:space="0" w:color="auto"/>
          </w:divBdr>
        </w:div>
        <w:div w:id="879827025">
          <w:marLeft w:val="-108"/>
          <w:marRight w:val="0"/>
          <w:marTop w:val="0"/>
          <w:marBottom w:val="0"/>
          <w:divBdr>
            <w:top w:val="none" w:sz="0" w:space="0" w:color="auto"/>
            <w:left w:val="none" w:sz="0" w:space="0" w:color="auto"/>
            <w:bottom w:val="none" w:sz="0" w:space="0" w:color="auto"/>
            <w:right w:val="none" w:sz="0" w:space="0" w:color="auto"/>
          </w:divBdr>
        </w:div>
        <w:div w:id="324942909">
          <w:marLeft w:val="-108"/>
          <w:marRight w:val="0"/>
          <w:marTop w:val="0"/>
          <w:marBottom w:val="0"/>
          <w:divBdr>
            <w:top w:val="none" w:sz="0" w:space="0" w:color="auto"/>
            <w:left w:val="none" w:sz="0" w:space="0" w:color="auto"/>
            <w:bottom w:val="none" w:sz="0" w:space="0" w:color="auto"/>
            <w:right w:val="none" w:sz="0" w:space="0" w:color="auto"/>
          </w:divBdr>
        </w:div>
        <w:div w:id="469589563">
          <w:marLeft w:val="-108"/>
          <w:marRight w:val="0"/>
          <w:marTop w:val="0"/>
          <w:marBottom w:val="0"/>
          <w:divBdr>
            <w:top w:val="none" w:sz="0" w:space="0" w:color="auto"/>
            <w:left w:val="none" w:sz="0" w:space="0" w:color="auto"/>
            <w:bottom w:val="none" w:sz="0" w:space="0" w:color="auto"/>
            <w:right w:val="none" w:sz="0" w:space="0" w:color="auto"/>
          </w:divBdr>
        </w:div>
        <w:div w:id="1682002375">
          <w:marLeft w:val="-108"/>
          <w:marRight w:val="0"/>
          <w:marTop w:val="0"/>
          <w:marBottom w:val="0"/>
          <w:divBdr>
            <w:top w:val="none" w:sz="0" w:space="0" w:color="auto"/>
            <w:left w:val="none" w:sz="0" w:space="0" w:color="auto"/>
            <w:bottom w:val="none" w:sz="0" w:space="0" w:color="auto"/>
            <w:right w:val="none" w:sz="0" w:space="0" w:color="auto"/>
          </w:divBdr>
        </w:div>
        <w:div w:id="771559924">
          <w:marLeft w:val="-108"/>
          <w:marRight w:val="0"/>
          <w:marTop w:val="0"/>
          <w:marBottom w:val="0"/>
          <w:divBdr>
            <w:top w:val="none" w:sz="0" w:space="0" w:color="auto"/>
            <w:left w:val="none" w:sz="0" w:space="0" w:color="auto"/>
            <w:bottom w:val="none" w:sz="0" w:space="0" w:color="auto"/>
            <w:right w:val="none" w:sz="0" w:space="0" w:color="auto"/>
          </w:divBdr>
        </w:div>
        <w:div w:id="872957130">
          <w:marLeft w:val="-108"/>
          <w:marRight w:val="0"/>
          <w:marTop w:val="0"/>
          <w:marBottom w:val="0"/>
          <w:divBdr>
            <w:top w:val="none" w:sz="0" w:space="0" w:color="auto"/>
            <w:left w:val="none" w:sz="0" w:space="0" w:color="auto"/>
            <w:bottom w:val="none" w:sz="0" w:space="0" w:color="auto"/>
            <w:right w:val="none" w:sz="0" w:space="0" w:color="auto"/>
          </w:divBdr>
        </w:div>
      </w:divsChild>
    </w:div>
    <w:div w:id="223757006">
      <w:bodyDiv w:val="1"/>
      <w:marLeft w:val="0"/>
      <w:marRight w:val="0"/>
      <w:marTop w:val="0"/>
      <w:marBottom w:val="0"/>
      <w:divBdr>
        <w:top w:val="none" w:sz="0" w:space="0" w:color="auto"/>
        <w:left w:val="none" w:sz="0" w:space="0" w:color="auto"/>
        <w:bottom w:val="none" w:sz="0" w:space="0" w:color="auto"/>
        <w:right w:val="none" w:sz="0" w:space="0" w:color="auto"/>
      </w:divBdr>
    </w:div>
    <w:div w:id="228613440">
      <w:bodyDiv w:val="1"/>
      <w:marLeft w:val="0"/>
      <w:marRight w:val="0"/>
      <w:marTop w:val="0"/>
      <w:marBottom w:val="0"/>
      <w:divBdr>
        <w:top w:val="none" w:sz="0" w:space="0" w:color="auto"/>
        <w:left w:val="none" w:sz="0" w:space="0" w:color="auto"/>
        <w:bottom w:val="none" w:sz="0" w:space="0" w:color="auto"/>
        <w:right w:val="none" w:sz="0" w:space="0" w:color="auto"/>
      </w:divBdr>
    </w:div>
    <w:div w:id="249042918">
      <w:bodyDiv w:val="1"/>
      <w:marLeft w:val="0"/>
      <w:marRight w:val="0"/>
      <w:marTop w:val="0"/>
      <w:marBottom w:val="0"/>
      <w:divBdr>
        <w:top w:val="none" w:sz="0" w:space="0" w:color="auto"/>
        <w:left w:val="none" w:sz="0" w:space="0" w:color="auto"/>
        <w:bottom w:val="none" w:sz="0" w:space="0" w:color="auto"/>
        <w:right w:val="none" w:sz="0" w:space="0" w:color="auto"/>
      </w:divBdr>
      <w:divsChild>
        <w:div w:id="1485005800">
          <w:marLeft w:val="-108"/>
          <w:marRight w:val="0"/>
          <w:marTop w:val="0"/>
          <w:marBottom w:val="0"/>
          <w:divBdr>
            <w:top w:val="none" w:sz="0" w:space="0" w:color="auto"/>
            <w:left w:val="none" w:sz="0" w:space="0" w:color="auto"/>
            <w:bottom w:val="none" w:sz="0" w:space="0" w:color="auto"/>
            <w:right w:val="none" w:sz="0" w:space="0" w:color="auto"/>
          </w:divBdr>
        </w:div>
        <w:div w:id="1311013784">
          <w:marLeft w:val="-108"/>
          <w:marRight w:val="0"/>
          <w:marTop w:val="0"/>
          <w:marBottom w:val="0"/>
          <w:divBdr>
            <w:top w:val="none" w:sz="0" w:space="0" w:color="auto"/>
            <w:left w:val="none" w:sz="0" w:space="0" w:color="auto"/>
            <w:bottom w:val="none" w:sz="0" w:space="0" w:color="auto"/>
            <w:right w:val="none" w:sz="0" w:space="0" w:color="auto"/>
          </w:divBdr>
        </w:div>
        <w:div w:id="2086873720">
          <w:marLeft w:val="-108"/>
          <w:marRight w:val="0"/>
          <w:marTop w:val="0"/>
          <w:marBottom w:val="0"/>
          <w:divBdr>
            <w:top w:val="none" w:sz="0" w:space="0" w:color="auto"/>
            <w:left w:val="none" w:sz="0" w:space="0" w:color="auto"/>
            <w:bottom w:val="none" w:sz="0" w:space="0" w:color="auto"/>
            <w:right w:val="none" w:sz="0" w:space="0" w:color="auto"/>
          </w:divBdr>
        </w:div>
        <w:div w:id="836503129">
          <w:marLeft w:val="-108"/>
          <w:marRight w:val="0"/>
          <w:marTop w:val="0"/>
          <w:marBottom w:val="0"/>
          <w:divBdr>
            <w:top w:val="none" w:sz="0" w:space="0" w:color="auto"/>
            <w:left w:val="none" w:sz="0" w:space="0" w:color="auto"/>
            <w:bottom w:val="none" w:sz="0" w:space="0" w:color="auto"/>
            <w:right w:val="none" w:sz="0" w:space="0" w:color="auto"/>
          </w:divBdr>
        </w:div>
        <w:div w:id="2011055159">
          <w:marLeft w:val="-108"/>
          <w:marRight w:val="0"/>
          <w:marTop w:val="0"/>
          <w:marBottom w:val="0"/>
          <w:divBdr>
            <w:top w:val="none" w:sz="0" w:space="0" w:color="auto"/>
            <w:left w:val="none" w:sz="0" w:space="0" w:color="auto"/>
            <w:bottom w:val="none" w:sz="0" w:space="0" w:color="auto"/>
            <w:right w:val="none" w:sz="0" w:space="0" w:color="auto"/>
          </w:divBdr>
        </w:div>
        <w:div w:id="768768554">
          <w:marLeft w:val="-108"/>
          <w:marRight w:val="0"/>
          <w:marTop w:val="0"/>
          <w:marBottom w:val="0"/>
          <w:divBdr>
            <w:top w:val="none" w:sz="0" w:space="0" w:color="auto"/>
            <w:left w:val="none" w:sz="0" w:space="0" w:color="auto"/>
            <w:bottom w:val="none" w:sz="0" w:space="0" w:color="auto"/>
            <w:right w:val="none" w:sz="0" w:space="0" w:color="auto"/>
          </w:divBdr>
        </w:div>
        <w:div w:id="1862162467">
          <w:marLeft w:val="-108"/>
          <w:marRight w:val="0"/>
          <w:marTop w:val="0"/>
          <w:marBottom w:val="0"/>
          <w:divBdr>
            <w:top w:val="none" w:sz="0" w:space="0" w:color="auto"/>
            <w:left w:val="none" w:sz="0" w:space="0" w:color="auto"/>
            <w:bottom w:val="none" w:sz="0" w:space="0" w:color="auto"/>
            <w:right w:val="none" w:sz="0" w:space="0" w:color="auto"/>
          </w:divBdr>
        </w:div>
        <w:div w:id="141226652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daskoli.is/skolinn/skoladagata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s@gardaskoli.is" TargetMode="External"/><Relationship Id="rId4" Type="http://schemas.openxmlformats.org/officeDocument/2006/relationships/numbering" Target="numbering.xml"/><Relationship Id="rId9" Type="http://schemas.openxmlformats.org/officeDocument/2006/relationships/hyperlink" Target="mailto:kristinn@gardaskoli.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464D4AEFC90049996AB195E781253E" ma:contentTypeVersion="14" ma:contentTypeDescription="Create a new document." ma:contentTypeScope="" ma:versionID="d23f4ac5b185bd5caf131bdd9a0759ab">
  <xsd:schema xmlns:xsd="http://www.w3.org/2001/XMLSchema" xmlns:xs="http://www.w3.org/2001/XMLSchema" xmlns:p="http://schemas.microsoft.com/office/2006/metadata/properties" xmlns:ns2="f726654d-ba27-44da-ad58-dba472ec5a65" xmlns:ns3="6b1e1076-8b2c-4cad-8d46-695f0d8ef21b" targetNamespace="http://schemas.microsoft.com/office/2006/metadata/properties" ma:root="true" ma:fieldsID="66ed17223b3d42fead98d0c9f0f372cd" ns2:_="" ns3:_="">
    <xsd:import namespace="f726654d-ba27-44da-ad58-dba472ec5a65"/>
    <xsd:import namespace="6b1e1076-8b2c-4cad-8d46-695f0d8ef2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6654d-ba27-44da-ad58-dba472ec5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b076975-690e-419f-a919-c7a8cbac91b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1e1076-8b2c-4cad-8d46-695f0d8ef2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64c9b79-7571-4204-9423-d76aaa7373bc}" ma:internalName="TaxCatchAll" ma:showField="CatchAllData" ma:web="6b1e1076-8b2c-4cad-8d46-695f0d8ef2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26654d-ba27-44da-ad58-dba472ec5a65">
      <Terms xmlns="http://schemas.microsoft.com/office/infopath/2007/PartnerControls"/>
    </lcf76f155ced4ddcb4097134ff3c332f>
    <TaxCatchAll xmlns="6b1e1076-8b2c-4cad-8d46-695f0d8ef2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BFF75F-FA27-45F6-914E-521D2A745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6654d-ba27-44da-ad58-dba472ec5a65"/>
    <ds:schemaRef ds:uri="6b1e1076-8b2c-4cad-8d46-695f0d8ef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AADC11-722C-41FE-A647-A2C411C0817D}">
  <ds:schemaRefs>
    <ds:schemaRef ds:uri="http://schemas.microsoft.com/office/2006/metadata/properties"/>
    <ds:schemaRef ds:uri="http://schemas.microsoft.com/office/infopath/2007/PartnerControls"/>
    <ds:schemaRef ds:uri="f726654d-ba27-44da-ad58-dba472ec5a65"/>
    <ds:schemaRef ds:uri="6b1e1076-8b2c-4cad-8d46-695f0d8ef21b"/>
  </ds:schemaRefs>
</ds:datastoreItem>
</file>

<file path=customXml/itemProps3.xml><?xml version="1.0" encoding="utf-8"?>
<ds:datastoreItem xmlns:ds="http://schemas.openxmlformats.org/officeDocument/2006/customXml" ds:itemID="{1F33ED5F-378C-4102-B46A-EFFC7CC1C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1264</Words>
  <Characters>7207</Characters>
  <Application>Microsoft Office Word</Application>
  <DocSecurity>0</DocSecurity>
  <Lines>60</Lines>
  <Paragraphs>16</Paragraphs>
  <ScaleCrop>false</ScaleCrop>
  <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Einisdóttir</dc:creator>
  <cp:keywords/>
  <dc:description/>
  <cp:lastModifiedBy>Elena Einisdóttir</cp:lastModifiedBy>
  <cp:revision>8</cp:revision>
  <dcterms:created xsi:type="dcterms:W3CDTF">2024-09-10T10:54:00Z</dcterms:created>
  <dcterms:modified xsi:type="dcterms:W3CDTF">2024-09-10T11:20:00Z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0x0101009D464D4AEFC90049996AB195E781253E</vt:lpwstr>
  </property>
  <property fmtid="{D5CDD505-2E9C-101B-9397-08002B2CF9AE}" pid="3" name="MediaServiceImageTags">
    <vt:lpwstr/>
  </property>
</Properties>
</file>